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39B" w:rsidRDefault="0074439B" w:rsidP="0074439B">
      <w:pPr>
        <w:widowControl w:val="0"/>
        <w:autoSpaceDE w:val="0"/>
        <w:autoSpaceDN w:val="0"/>
        <w:adjustRightInd w:val="0"/>
        <w:ind w:left="-142" w:firstLine="708"/>
        <w:jc w:val="right"/>
        <w:rPr>
          <w:b/>
          <w:sz w:val="22"/>
          <w:szCs w:val="22"/>
          <w:lang w:val="ru-RU" w:eastAsia="ru-RU"/>
        </w:rPr>
      </w:pPr>
      <w:r w:rsidRPr="0019650B">
        <w:rPr>
          <w:b/>
          <w:sz w:val="22"/>
          <w:szCs w:val="22"/>
          <w:lang w:val="ru-RU" w:eastAsia="ru-RU"/>
        </w:rPr>
        <w:t xml:space="preserve">Приложение № </w:t>
      </w:r>
      <w:r w:rsidR="00AF110D">
        <w:rPr>
          <w:b/>
          <w:sz w:val="22"/>
          <w:szCs w:val="22"/>
          <w:lang w:val="ru-RU" w:eastAsia="ru-RU"/>
        </w:rPr>
        <w:t>__</w:t>
      </w:r>
    </w:p>
    <w:p w:rsidR="00AF110D" w:rsidRPr="0019650B" w:rsidRDefault="00AF110D" w:rsidP="00AF110D">
      <w:pPr>
        <w:widowControl w:val="0"/>
        <w:autoSpaceDE w:val="0"/>
        <w:autoSpaceDN w:val="0"/>
        <w:adjustRightInd w:val="0"/>
        <w:ind w:left="-142" w:firstLine="708"/>
        <w:rPr>
          <w:b/>
          <w:sz w:val="22"/>
          <w:szCs w:val="22"/>
          <w:lang w:val="ru-RU" w:eastAsia="ru-RU"/>
        </w:rPr>
      </w:pPr>
    </w:p>
    <w:p w:rsidR="003F3B70" w:rsidRPr="0019650B" w:rsidRDefault="0074439B" w:rsidP="003F3B70">
      <w:pPr>
        <w:widowControl w:val="0"/>
        <w:autoSpaceDE w:val="0"/>
        <w:autoSpaceDN w:val="0"/>
        <w:adjustRightInd w:val="0"/>
        <w:ind w:firstLine="708"/>
        <w:jc w:val="right"/>
        <w:rPr>
          <w:b/>
          <w:sz w:val="22"/>
          <w:szCs w:val="22"/>
          <w:lang w:val="ru-RU"/>
        </w:rPr>
      </w:pPr>
      <w:r w:rsidRPr="0019650B">
        <w:rPr>
          <w:b/>
          <w:sz w:val="22"/>
          <w:szCs w:val="22"/>
          <w:lang w:val="ru-RU" w:eastAsia="ru-RU"/>
        </w:rPr>
        <w:tab/>
      </w:r>
      <w:r w:rsidRPr="0019650B">
        <w:rPr>
          <w:b/>
          <w:sz w:val="22"/>
          <w:szCs w:val="22"/>
          <w:lang w:val="ru-RU" w:eastAsia="ru-RU"/>
        </w:rPr>
        <w:tab/>
      </w:r>
      <w:r w:rsidRPr="0019650B">
        <w:rPr>
          <w:b/>
          <w:sz w:val="22"/>
          <w:szCs w:val="22"/>
          <w:lang w:val="ru-RU" w:eastAsia="ru-RU"/>
        </w:rPr>
        <w:tab/>
      </w:r>
      <w:r w:rsidRPr="0019650B">
        <w:rPr>
          <w:b/>
          <w:sz w:val="22"/>
          <w:szCs w:val="22"/>
          <w:lang w:val="ru-RU" w:eastAsia="ru-RU"/>
        </w:rPr>
        <w:tab/>
      </w:r>
      <w:r w:rsidRPr="0019650B">
        <w:rPr>
          <w:b/>
          <w:sz w:val="22"/>
          <w:szCs w:val="22"/>
          <w:lang w:val="ru-RU" w:eastAsia="ru-RU"/>
        </w:rPr>
        <w:tab/>
      </w:r>
      <w:r w:rsidRPr="0019650B">
        <w:rPr>
          <w:b/>
          <w:sz w:val="22"/>
          <w:szCs w:val="22"/>
          <w:lang w:val="ru-RU" w:eastAsia="ru-RU"/>
        </w:rPr>
        <w:tab/>
        <w:t xml:space="preserve">   </w:t>
      </w:r>
      <w:r w:rsidR="003F3B70" w:rsidRPr="0019650B">
        <w:rPr>
          <w:b/>
          <w:sz w:val="22"/>
          <w:szCs w:val="22"/>
          <w:lang w:val="ru-RU"/>
        </w:rPr>
        <w:t>к Договору №</w:t>
      </w:r>
      <w:r w:rsidR="007E4E7E">
        <w:rPr>
          <w:b/>
          <w:sz w:val="22"/>
          <w:szCs w:val="22"/>
          <w:lang w:val="ru-RU"/>
        </w:rPr>
        <w:t xml:space="preserve"> </w:t>
      </w:r>
      <w:r w:rsidR="00266FB8">
        <w:rPr>
          <w:b/>
          <w:sz w:val="22"/>
          <w:szCs w:val="22"/>
          <w:lang w:val="ru-RU"/>
        </w:rPr>
        <w:t>КО</w:t>
      </w:r>
      <w:r w:rsidR="003F3B70" w:rsidRPr="0019650B">
        <w:rPr>
          <w:b/>
          <w:sz w:val="22"/>
          <w:szCs w:val="22"/>
          <w:lang w:val="ru-RU"/>
        </w:rPr>
        <w:t>/</w:t>
      </w:r>
      <w:r w:rsidR="00A86518">
        <w:rPr>
          <w:b/>
          <w:sz w:val="22"/>
          <w:szCs w:val="22"/>
          <w:lang w:val="ru-RU"/>
        </w:rPr>
        <w:t>__</w:t>
      </w:r>
      <w:r w:rsidR="00721BC9">
        <w:rPr>
          <w:b/>
          <w:sz w:val="22"/>
          <w:szCs w:val="22"/>
          <w:lang w:val="ru-RU"/>
        </w:rPr>
        <w:t>__</w:t>
      </w:r>
      <w:r w:rsidR="003F3B70" w:rsidRPr="0019650B">
        <w:rPr>
          <w:b/>
          <w:sz w:val="22"/>
          <w:szCs w:val="22"/>
          <w:lang w:val="ru-RU"/>
        </w:rPr>
        <w:t>/20</w:t>
      </w:r>
      <w:r w:rsidR="00DF0973">
        <w:rPr>
          <w:b/>
          <w:sz w:val="22"/>
          <w:szCs w:val="22"/>
          <w:lang w:val="ru-RU"/>
        </w:rPr>
        <w:t>2</w:t>
      </w:r>
      <w:r w:rsidR="00266FB8">
        <w:rPr>
          <w:b/>
          <w:sz w:val="22"/>
          <w:szCs w:val="22"/>
          <w:lang w:val="ru-RU"/>
        </w:rPr>
        <w:t>5</w:t>
      </w:r>
      <w:r w:rsidR="003F3B70" w:rsidRPr="0019650B">
        <w:rPr>
          <w:b/>
          <w:sz w:val="22"/>
          <w:szCs w:val="22"/>
          <w:lang w:val="ru-RU"/>
        </w:rPr>
        <w:t xml:space="preserve"> </w:t>
      </w:r>
    </w:p>
    <w:p w:rsidR="003F3B70" w:rsidRPr="0019650B" w:rsidRDefault="003F3B70" w:rsidP="003F3B70">
      <w:pPr>
        <w:widowControl w:val="0"/>
        <w:autoSpaceDE w:val="0"/>
        <w:autoSpaceDN w:val="0"/>
        <w:adjustRightInd w:val="0"/>
        <w:ind w:firstLine="708"/>
        <w:jc w:val="right"/>
        <w:rPr>
          <w:b/>
          <w:sz w:val="22"/>
          <w:szCs w:val="22"/>
          <w:lang w:val="ru-RU"/>
        </w:rPr>
      </w:pPr>
      <w:r w:rsidRPr="0019650B">
        <w:rPr>
          <w:b/>
          <w:sz w:val="22"/>
          <w:szCs w:val="22"/>
          <w:lang w:val="ru-RU"/>
        </w:rPr>
        <w:t>от «</w:t>
      </w:r>
      <w:r w:rsidR="00DE3973">
        <w:rPr>
          <w:b/>
          <w:sz w:val="22"/>
          <w:szCs w:val="22"/>
          <w:lang w:val="ru-RU"/>
        </w:rPr>
        <w:t>__</w:t>
      </w:r>
      <w:r w:rsidRPr="0019650B">
        <w:rPr>
          <w:b/>
          <w:sz w:val="22"/>
          <w:szCs w:val="22"/>
          <w:lang w:val="ru-RU"/>
        </w:rPr>
        <w:t>»</w:t>
      </w:r>
      <w:r w:rsidR="008B3AE8" w:rsidRPr="0019650B">
        <w:rPr>
          <w:b/>
          <w:sz w:val="22"/>
          <w:szCs w:val="22"/>
          <w:lang w:val="ru-RU"/>
        </w:rPr>
        <w:t xml:space="preserve"> </w:t>
      </w:r>
      <w:r w:rsidR="00DE3973">
        <w:rPr>
          <w:b/>
          <w:sz w:val="22"/>
          <w:szCs w:val="22"/>
          <w:lang w:val="ru-RU"/>
        </w:rPr>
        <w:t>______</w:t>
      </w:r>
      <w:r w:rsidR="005C435C">
        <w:rPr>
          <w:b/>
          <w:sz w:val="22"/>
          <w:szCs w:val="22"/>
          <w:lang w:val="ru-RU"/>
        </w:rPr>
        <w:t xml:space="preserve"> </w:t>
      </w:r>
      <w:r w:rsidRPr="0019650B">
        <w:rPr>
          <w:b/>
          <w:sz w:val="22"/>
          <w:szCs w:val="22"/>
          <w:lang w:val="ru-RU"/>
        </w:rPr>
        <w:t>20</w:t>
      </w:r>
      <w:r w:rsidR="00266FB8">
        <w:rPr>
          <w:b/>
          <w:sz w:val="22"/>
          <w:szCs w:val="22"/>
          <w:lang w:val="ru-RU"/>
        </w:rPr>
        <w:t>25</w:t>
      </w:r>
      <w:r w:rsidRPr="0019650B">
        <w:rPr>
          <w:b/>
          <w:sz w:val="22"/>
          <w:szCs w:val="22"/>
          <w:lang w:val="ru-RU"/>
        </w:rPr>
        <w:t>г.</w:t>
      </w:r>
    </w:p>
    <w:p w:rsidR="0074439B" w:rsidRPr="0019650B" w:rsidRDefault="003F3B70" w:rsidP="003F3B70">
      <w:pPr>
        <w:widowControl w:val="0"/>
        <w:autoSpaceDE w:val="0"/>
        <w:autoSpaceDN w:val="0"/>
        <w:adjustRightInd w:val="0"/>
        <w:ind w:firstLine="708"/>
        <w:jc w:val="right"/>
        <w:rPr>
          <w:b/>
          <w:sz w:val="22"/>
          <w:szCs w:val="22"/>
          <w:lang w:val="ru-RU"/>
        </w:rPr>
      </w:pPr>
      <w:r w:rsidRPr="0019650B">
        <w:rPr>
          <w:b/>
          <w:sz w:val="22"/>
          <w:szCs w:val="22"/>
          <w:lang w:val="ru-RU"/>
        </w:rPr>
        <w:t xml:space="preserve">                                                на оказание транспортных услуг</w:t>
      </w:r>
    </w:p>
    <w:p w:rsidR="0074439B" w:rsidRPr="0019650B" w:rsidRDefault="0074439B" w:rsidP="005F30F2">
      <w:pPr>
        <w:jc w:val="center"/>
        <w:rPr>
          <w:b/>
          <w:sz w:val="22"/>
          <w:szCs w:val="22"/>
          <w:lang w:val="ru-RU"/>
        </w:rPr>
      </w:pPr>
    </w:p>
    <w:p w:rsidR="0074439B" w:rsidRDefault="0074439B" w:rsidP="005F30F2">
      <w:pPr>
        <w:jc w:val="center"/>
        <w:rPr>
          <w:b/>
          <w:lang w:val="ru-RU"/>
        </w:rPr>
      </w:pPr>
    </w:p>
    <w:p w:rsidR="0074439B" w:rsidRDefault="0074439B" w:rsidP="005F30F2">
      <w:pPr>
        <w:jc w:val="center"/>
        <w:rPr>
          <w:b/>
          <w:lang w:val="ru-RU"/>
        </w:rPr>
      </w:pPr>
    </w:p>
    <w:p w:rsidR="0074439B" w:rsidRDefault="0074439B" w:rsidP="005F30F2">
      <w:pPr>
        <w:jc w:val="center"/>
        <w:rPr>
          <w:b/>
          <w:lang w:val="ru-RU"/>
        </w:rPr>
      </w:pPr>
    </w:p>
    <w:p w:rsidR="0074439B" w:rsidRDefault="0074439B" w:rsidP="005F30F2">
      <w:pPr>
        <w:jc w:val="center"/>
        <w:rPr>
          <w:b/>
          <w:lang w:val="ru-RU"/>
        </w:rPr>
      </w:pPr>
    </w:p>
    <w:p w:rsidR="0074439B" w:rsidRDefault="0074439B" w:rsidP="005F30F2">
      <w:pPr>
        <w:jc w:val="center"/>
        <w:rPr>
          <w:b/>
          <w:lang w:val="ru-RU"/>
        </w:rPr>
      </w:pPr>
    </w:p>
    <w:p w:rsidR="0074439B" w:rsidRDefault="0074439B" w:rsidP="005F30F2">
      <w:pPr>
        <w:jc w:val="center"/>
        <w:rPr>
          <w:b/>
          <w:sz w:val="30"/>
          <w:szCs w:val="30"/>
          <w:lang w:val="ru-RU"/>
        </w:rPr>
      </w:pPr>
    </w:p>
    <w:p w:rsidR="005F30F2" w:rsidRDefault="005F30F2" w:rsidP="005F30F2">
      <w:pPr>
        <w:jc w:val="center"/>
        <w:rPr>
          <w:b/>
          <w:sz w:val="30"/>
          <w:szCs w:val="30"/>
          <w:lang w:val="ru-RU"/>
        </w:rPr>
      </w:pPr>
    </w:p>
    <w:p w:rsidR="005F30F2" w:rsidRDefault="005F30F2" w:rsidP="005F30F2">
      <w:pPr>
        <w:jc w:val="center"/>
        <w:rPr>
          <w:b/>
          <w:sz w:val="30"/>
          <w:szCs w:val="30"/>
          <w:lang w:val="ru-RU"/>
        </w:rPr>
      </w:pPr>
    </w:p>
    <w:p w:rsidR="005F30F2" w:rsidRDefault="005F30F2" w:rsidP="005F30F2">
      <w:pPr>
        <w:jc w:val="center"/>
        <w:rPr>
          <w:b/>
          <w:sz w:val="30"/>
          <w:szCs w:val="30"/>
          <w:lang w:val="ru-RU"/>
        </w:rPr>
      </w:pPr>
    </w:p>
    <w:p w:rsidR="006A289C" w:rsidRDefault="006A289C" w:rsidP="005F30F2">
      <w:pPr>
        <w:jc w:val="center"/>
        <w:rPr>
          <w:b/>
          <w:sz w:val="30"/>
          <w:szCs w:val="30"/>
          <w:lang w:val="ru-RU"/>
        </w:rPr>
      </w:pPr>
    </w:p>
    <w:tbl>
      <w:tblPr>
        <w:tblStyle w:val="a9"/>
        <w:tblW w:w="9070" w:type="dxa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0"/>
      </w:tblGrid>
      <w:tr w:rsidR="006A289C" w:rsidRPr="00AF110D" w:rsidTr="006A289C">
        <w:tc>
          <w:tcPr>
            <w:tcW w:w="9070" w:type="dxa"/>
          </w:tcPr>
          <w:p w:rsidR="006A289C" w:rsidRPr="006A289C" w:rsidRDefault="006A289C" w:rsidP="006A289C">
            <w:pPr>
              <w:spacing w:before="120" w:after="120"/>
              <w:contextualSpacing/>
              <w:jc w:val="center"/>
              <w:rPr>
                <w:b/>
                <w:sz w:val="36"/>
                <w:szCs w:val="36"/>
                <w:highlight w:val="yellow"/>
                <w:lang w:val="ru-RU"/>
              </w:rPr>
            </w:pPr>
            <w:r w:rsidRPr="006A289C">
              <w:rPr>
                <w:b/>
                <w:color w:val="000000"/>
                <w:sz w:val="36"/>
                <w:szCs w:val="36"/>
                <w:lang w:val="ru-RU" w:bidi="ru-RU"/>
              </w:rPr>
              <w:t>Инструкция по перевозке крупногабаритных и тяжеловесных грузов</w:t>
            </w:r>
          </w:p>
        </w:tc>
      </w:tr>
      <w:tr w:rsidR="006A289C" w:rsidRPr="00AF110D" w:rsidTr="006A289C">
        <w:tc>
          <w:tcPr>
            <w:tcW w:w="9070" w:type="dxa"/>
          </w:tcPr>
          <w:p w:rsidR="006A289C" w:rsidRPr="006A289C" w:rsidRDefault="006A289C" w:rsidP="006A289C">
            <w:pPr>
              <w:spacing w:before="120" w:after="120"/>
              <w:contextualSpacing/>
              <w:rPr>
                <w:b/>
                <w:sz w:val="36"/>
                <w:szCs w:val="36"/>
                <w:highlight w:val="yellow"/>
                <w:lang w:val="ru-RU"/>
              </w:rPr>
            </w:pPr>
          </w:p>
        </w:tc>
      </w:tr>
      <w:tr w:rsidR="006A289C" w:rsidRPr="00AF110D" w:rsidTr="006A289C">
        <w:tc>
          <w:tcPr>
            <w:tcW w:w="9070" w:type="dxa"/>
          </w:tcPr>
          <w:p w:rsidR="006A289C" w:rsidRDefault="006A289C" w:rsidP="006A289C">
            <w:pPr>
              <w:spacing w:before="100" w:beforeAutospacing="1" w:after="100" w:afterAutospacing="1"/>
              <w:jc w:val="center"/>
              <w:rPr>
                <w:b/>
                <w:bCs/>
                <w:sz w:val="36"/>
                <w:szCs w:val="36"/>
                <w:lang w:val="ru-RU"/>
              </w:rPr>
            </w:pPr>
          </w:p>
          <w:p w:rsidR="0074439B" w:rsidRPr="006B16EB" w:rsidRDefault="0074439B" w:rsidP="006A289C">
            <w:pPr>
              <w:spacing w:before="100" w:beforeAutospacing="1" w:after="100" w:afterAutospacing="1"/>
              <w:jc w:val="center"/>
              <w:rPr>
                <w:b/>
                <w:bCs/>
                <w:sz w:val="36"/>
                <w:szCs w:val="36"/>
                <w:highlight w:val="yellow"/>
                <w:lang w:val="ru-RU"/>
              </w:rPr>
            </w:pPr>
          </w:p>
        </w:tc>
      </w:tr>
    </w:tbl>
    <w:p w:rsidR="005F30F2" w:rsidRDefault="005F30F2" w:rsidP="005F30F2">
      <w:pPr>
        <w:jc w:val="center"/>
        <w:rPr>
          <w:b/>
          <w:sz w:val="30"/>
          <w:szCs w:val="30"/>
          <w:lang w:val="ru-RU"/>
        </w:rPr>
      </w:pPr>
    </w:p>
    <w:p w:rsidR="005F30F2" w:rsidRDefault="005F30F2" w:rsidP="005F30F2">
      <w:pPr>
        <w:jc w:val="center"/>
        <w:rPr>
          <w:b/>
          <w:sz w:val="30"/>
          <w:szCs w:val="30"/>
          <w:lang w:val="ru-RU"/>
        </w:rPr>
      </w:pPr>
    </w:p>
    <w:p w:rsidR="005F30F2" w:rsidRDefault="005F30F2" w:rsidP="005F30F2">
      <w:pPr>
        <w:jc w:val="center"/>
        <w:rPr>
          <w:b/>
          <w:sz w:val="30"/>
          <w:szCs w:val="30"/>
          <w:lang w:val="ru-RU"/>
        </w:rPr>
      </w:pPr>
    </w:p>
    <w:p w:rsidR="005F30F2" w:rsidRDefault="005F30F2" w:rsidP="005F30F2">
      <w:pPr>
        <w:jc w:val="center"/>
        <w:rPr>
          <w:b/>
          <w:sz w:val="30"/>
          <w:szCs w:val="30"/>
          <w:lang w:val="ru-RU"/>
        </w:rPr>
      </w:pPr>
    </w:p>
    <w:p w:rsidR="005F30F2" w:rsidRDefault="005F30F2" w:rsidP="005F30F2">
      <w:pPr>
        <w:jc w:val="center"/>
        <w:rPr>
          <w:b/>
          <w:sz w:val="30"/>
          <w:szCs w:val="30"/>
          <w:lang w:val="ru-RU"/>
        </w:rPr>
      </w:pPr>
    </w:p>
    <w:p w:rsidR="005F30F2" w:rsidRDefault="005F30F2" w:rsidP="005F30F2">
      <w:pPr>
        <w:jc w:val="center"/>
        <w:rPr>
          <w:b/>
          <w:sz w:val="30"/>
          <w:szCs w:val="30"/>
          <w:lang w:val="ru-RU"/>
        </w:rPr>
      </w:pPr>
    </w:p>
    <w:p w:rsidR="005F30F2" w:rsidRDefault="005F30F2" w:rsidP="005F30F2">
      <w:pPr>
        <w:jc w:val="center"/>
        <w:rPr>
          <w:b/>
          <w:sz w:val="30"/>
          <w:szCs w:val="30"/>
          <w:lang w:val="ru-RU"/>
        </w:rPr>
      </w:pPr>
    </w:p>
    <w:p w:rsidR="005F30F2" w:rsidRDefault="005F30F2" w:rsidP="005F30F2">
      <w:pPr>
        <w:jc w:val="center"/>
        <w:rPr>
          <w:b/>
          <w:sz w:val="30"/>
          <w:szCs w:val="30"/>
          <w:lang w:val="ru-RU"/>
        </w:rPr>
      </w:pPr>
    </w:p>
    <w:p w:rsidR="005F30F2" w:rsidRDefault="005F30F2" w:rsidP="005F30F2">
      <w:pPr>
        <w:jc w:val="center"/>
        <w:rPr>
          <w:b/>
          <w:sz w:val="30"/>
          <w:szCs w:val="30"/>
          <w:lang w:val="ru-RU"/>
        </w:rPr>
      </w:pPr>
    </w:p>
    <w:p w:rsidR="005F30F2" w:rsidRDefault="005F30F2" w:rsidP="005F30F2">
      <w:pPr>
        <w:jc w:val="center"/>
        <w:rPr>
          <w:b/>
          <w:sz w:val="30"/>
          <w:szCs w:val="30"/>
          <w:lang w:val="ru-RU"/>
        </w:rPr>
      </w:pPr>
    </w:p>
    <w:p w:rsidR="005F30F2" w:rsidRDefault="005F30F2" w:rsidP="005F30F2">
      <w:pPr>
        <w:jc w:val="center"/>
        <w:rPr>
          <w:b/>
          <w:sz w:val="30"/>
          <w:szCs w:val="30"/>
          <w:lang w:val="ru-RU"/>
        </w:rPr>
      </w:pPr>
    </w:p>
    <w:p w:rsidR="005F30F2" w:rsidRDefault="005F30F2" w:rsidP="005F30F2">
      <w:pPr>
        <w:jc w:val="center"/>
        <w:rPr>
          <w:b/>
          <w:sz w:val="30"/>
          <w:szCs w:val="30"/>
          <w:lang w:val="ru-RU"/>
        </w:rPr>
      </w:pPr>
    </w:p>
    <w:p w:rsidR="005F30F2" w:rsidRDefault="005F30F2" w:rsidP="005F30F2">
      <w:pPr>
        <w:jc w:val="center"/>
        <w:rPr>
          <w:b/>
          <w:sz w:val="30"/>
          <w:szCs w:val="30"/>
          <w:lang w:val="ru-RU"/>
        </w:rPr>
      </w:pPr>
    </w:p>
    <w:p w:rsidR="005F30F2" w:rsidRDefault="005F30F2" w:rsidP="005F30F2">
      <w:pPr>
        <w:jc w:val="center"/>
        <w:rPr>
          <w:b/>
          <w:sz w:val="30"/>
          <w:szCs w:val="30"/>
          <w:lang w:val="ru-RU"/>
        </w:rPr>
      </w:pPr>
    </w:p>
    <w:p w:rsidR="005F30F2" w:rsidRDefault="005F30F2" w:rsidP="005F30F2">
      <w:pPr>
        <w:jc w:val="center"/>
        <w:rPr>
          <w:b/>
          <w:sz w:val="30"/>
          <w:szCs w:val="30"/>
          <w:lang w:val="ru-RU"/>
        </w:rPr>
      </w:pPr>
    </w:p>
    <w:p w:rsidR="005F30F2" w:rsidRDefault="005F30F2" w:rsidP="006A289C">
      <w:pPr>
        <w:rPr>
          <w:b/>
          <w:sz w:val="30"/>
          <w:szCs w:val="30"/>
          <w:lang w:val="ru-RU"/>
        </w:rPr>
      </w:pPr>
    </w:p>
    <w:p w:rsidR="006A289C" w:rsidRDefault="006A289C" w:rsidP="006A289C">
      <w:pPr>
        <w:rPr>
          <w:b/>
          <w:sz w:val="30"/>
          <w:szCs w:val="30"/>
          <w:lang w:val="ru-RU"/>
        </w:rPr>
      </w:pPr>
    </w:p>
    <w:p w:rsidR="00AF110D" w:rsidRDefault="00AF110D" w:rsidP="006A289C">
      <w:pPr>
        <w:rPr>
          <w:b/>
          <w:sz w:val="30"/>
          <w:szCs w:val="30"/>
          <w:lang w:val="ru-RU"/>
        </w:rPr>
      </w:pPr>
      <w:bookmarkStart w:id="0" w:name="_GoBack"/>
      <w:bookmarkEnd w:id="0"/>
    </w:p>
    <w:p w:rsidR="005F30F2" w:rsidRDefault="005F30F2" w:rsidP="005F30F2">
      <w:pPr>
        <w:jc w:val="center"/>
        <w:rPr>
          <w:b/>
          <w:sz w:val="30"/>
          <w:szCs w:val="30"/>
          <w:lang w:val="ru-RU"/>
        </w:rPr>
      </w:pPr>
    </w:p>
    <w:p w:rsidR="0074439B" w:rsidRDefault="0074439B" w:rsidP="00752852">
      <w:pPr>
        <w:jc w:val="center"/>
        <w:rPr>
          <w:b/>
          <w:sz w:val="28"/>
          <w:szCs w:val="28"/>
          <w:lang w:val="ru-RU"/>
        </w:rPr>
      </w:pPr>
    </w:p>
    <w:p w:rsidR="0074439B" w:rsidRDefault="006B4A8C" w:rsidP="006B4A8C">
      <w:pPr>
        <w:tabs>
          <w:tab w:val="left" w:pos="5445"/>
        </w:tabs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ab/>
      </w:r>
    </w:p>
    <w:p w:rsidR="0074439B" w:rsidRDefault="0074439B" w:rsidP="00752852">
      <w:pPr>
        <w:jc w:val="center"/>
        <w:rPr>
          <w:b/>
          <w:sz w:val="28"/>
          <w:szCs w:val="28"/>
          <w:lang w:val="ru-RU"/>
        </w:rPr>
      </w:pPr>
    </w:p>
    <w:p w:rsidR="00CD18FD" w:rsidRPr="00527181" w:rsidRDefault="003F5984" w:rsidP="00752852">
      <w:pPr>
        <w:jc w:val="center"/>
        <w:rPr>
          <w:b/>
          <w:sz w:val="21"/>
          <w:szCs w:val="21"/>
          <w:lang w:val="ru-RU"/>
        </w:rPr>
      </w:pPr>
      <w:r w:rsidRPr="00527181">
        <w:rPr>
          <w:b/>
          <w:sz w:val="21"/>
          <w:szCs w:val="21"/>
          <w:lang w:val="ru-RU"/>
        </w:rPr>
        <w:t>Содержание</w:t>
      </w:r>
    </w:p>
    <w:p w:rsidR="00CD18FD" w:rsidRPr="00527181" w:rsidRDefault="00CD18FD" w:rsidP="0049650D">
      <w:pPr>
        <w:rPr>
          <w:sz w:val="21"/>
          <w:szCs w:val="21"/>
          <w:lang w:val="ru-RU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"/>
        <w:gridCol w:w="8009"/>
        <w:gridCol w:w="625"/>
      </w:tblGrid>
      <w:tr w:rsidR="00635DDF" w:rsidRPr="00527181" w:rsidTr="00752852">
        <w:tc>
          <w:tcPr>
            <w:tcW w:w="436" w:type="dxa"/>
          </w:tcPr>
          <w:p w:rsidR="00635DDF" w:rsidRPr="00527181" w:rsidRDefault="00635DDF" w:rsidP="003F5984">
            <w:pPr>
              <w:spacing w:before="120"/>
              <w:jc w:val="center"/>
              <w:rPr>
                <w:sz w:val="21"/>
                <w:szCs w:val="21"/>
                <w:lang w:val="ru-RU"/>
              </w:rPr>
            </w:pPr>
            <w:r w:rsidRPr="00527181">
              <w:rPr>
                <w:sz w:val="21"/>
                <w:szCs w:val="21"/>
                <w:lang w:val="ru-RU"/>
              </w:rPr>
              <w:t>1</w:t>
            </w:r>
          </w:p>
        </w:tc>
        <w:tc>
          <w:tcPr>
            <w:tcW w:w="8009" w:type="dxa"/>
          </w:tcPr>
          <w:p w:rsidR="00635DDF" w:rsidRPr="00527181" w:rsidRDefault="00635DDF" w:rsidP="00452D9E">
            <w:pPr>
              <w:spacing w:before="120"/>
              <w:rPr>
                <w:sz w:val="21"/>
                <w:szCs w:val="21"/>
                <w:lang w:val="ru-RU"/>
              </w:rPr>
            </w:pPr>
            <w:r w:rsidRPr="00527181">
              <w:rPr>
                <w:sz w:val="21"/>
                <w:szCs w:val="21"/>
                <w:lang w:val="ru-RU"/>
              </w:rPr>
              <w:t>Назначение и область применения…….……………………….........................</w:t>
            </w:r>
          </w:p>
        </w:tc>
        <w:tc>
          <w:tcPr>
            <w:tcW w:w="625" w:type="dxa"/>
            <w:vAlign w:val="bottom"/>
          </w:tcPr>
          <w:p w:rsidR="00635DDF" w:rsidRPr="00527181" w:rsidRDefault="00635DDF" w:rsidP="0078193D">
            <w:pPr>
              <w:spacing w:before="120"/>
              <w:jc w:val="center"/>
              <w:rPr>
                <w:sz w:val="21"/>
                <w:szCs w:val="21"/>
                <w:lang w:val="ru-RU"/>
              </w:rPr>
            </w:pPr>
            <w:r w:rsidRPr="00527181">
              <w:rPr>
                <w:sz w:val="21"/>
                <w:szCs w:val="21"/>
                <w:lang w:val="ru-RU"/>
              </w:rPr>
              <w:t>3</w:t>
            </w:r>
          </w:p>
        </w:tc>
      </w:tr>
      <w:tr w:rsidR="003F5984" w:rsidRPr="00527181" w:rsidTr="00752852">
        <w:tc>
          <w:tcPr>
            <w:tcW w:w="436" w:type="dxa"/>
          </w:tcPr>
          <w:p w:rsidR="003F5984" w:rsidRPr="00527181" w:rsidRDefault="00635DDF" w:rsidP="003F5984">
            <w:pPr>
              <w:spacing w:before="120"/>
              <w:jc w:val="center"/>
              <w:rPr>
                <w:sz w:val="21"/>
                <w:szCs w:val="21"/>
                <w:lang w:val="ru-RU"/>
              </w:rPr>
            </w:pPr>
            <w:r w:rsidRPr="00527181">
              <w:rPr>
                <w:sz w:val="21"/>
                <w:szCs w:val="21"/>
                <w:lang w:val="ru-RU"/>
              </w:rPr>
              <w:t>2</w:t>
            </w:r>
          </w:p>
        </w:tc>
        <w:tc>
          <w:tcPr>
            <w:tcW w:w="8009" w:type="dxa"/>
          </w:tcPr>
          <w:p w:rsidR="003F5984" w:rsidRPr="00527181" w:rsidRDefault="00E6577D" w:rsidP="00452D9E">
            <w:pPr>
              <w:spacing w:before="120"/>
              <w:rPr>
                <w:sz w:val="21"/>
                <w:szCs w:val="21"/>
                <w:lang w:val="ru-RU"/>
              </w:rPr>
            </w:pPr>
            <w:r w:rsidRPr="00527181">
              <w:rPr>
                <w:sz w:val="21"/>
                <w:szCs w:val="21"/>
                <w:lang w:val="ru-RU"/>
              </w:rPr>
              <w:t xml:space="preserve">Общие требования безопасности </w:t>
            </w:r>
            <w:r w:rsidR="00F522BB" w:rsidRPr="00527181">
              <w:rPr>
                <w:sz w:val="21"/>
                <w:szCs w:val="21"/>
                <w:lang w:val="ru-RU"/>
              </w:rPr>
              <w:t>…</w:t>
            </w:r>
            <w:r w:rsidR="003B73FC" w:rsidRPr="00527181">
              <w:rPr>
                <w:sz w:val="21"/>
                <w:szCs w:val="21"/>
                <w:lang w:val="ru-RU"/>
              </w:rPr>
              <w:t>….</w:t>
            </w:r>
            <w:r w:rsidR="00F522BB" w:rsidRPr="00527181">
              <w:rPr>
                <w:sz w:val="21"/>
                <w:szCs w:val="21"/>
                <w:lang w:val="ru-RU"/>
              </w:rPr>
              <w:t>………………………...</w:t>
            </w:r>
            <w:r w:rsidR="0069108D" w:rsidRPr="00527181">
              <w:rPr>
                <w:sz w:val="21"/>
                <w:szCs w:val="21"/>
                <w:lang w:val="ru-RU"/>
              </w:rPr>
              <w:t>...................</w:t>
            </w:r>
            <w:r w:rsidR="00452D9E" w:rsidRPr="00527181">
              <w:rPr>
                <w:sz w:val="21"/>
                <w:szCs w:val="21"/>
                <w:lang w:val="ru-RU"/>
              </w:rPr>
              <w:t>...</w:t>
            </w:r>
          </w:p>
        </w:tc>
        <w:tc>
          <w:tcPr>
            <w:tcW w:w="625" w:type="dxa"/>
            <w:vAlign w:val="bottom"/>
          </w:tcPr>
          <w:p w:rsidR="003F5984" w:rsidRPr="00527181" w:rsidRDefault="00B40D06" w:rsidP="0078193D">
            <w:pPr>
              <w:spacing w:before="120"/>
              <w:jc w:val="center"/>
              <w:rPr>
                <w:sz w:val="21"/>
                <w:szCs w:val="21"/>
                <w:lang w:val="ru-RU"/>
              </w:rPr>
            </w:pPr>
            <w:r w:rsidRPr="00527181">
              <w:rPr>
                <w:sz w:val="21"/>
                <w:szCs w:val="21"/>
                <w:lang w:val="ru-RU"/>
              </w:rPr>
              <w:t>3</w:t>
            </w:r>
          </w:p>
        </w:tc>
      </w:tr>
      <w:tr w:rsidR="003F5984" w:rsidRPr="00527181" w:rsidTr="00752852">
        <w:tc>
          <w:tcPr>
            <w:tcW w:w="436" w:type="dxa"/>
          </w:tcPr>
          <w:p w:rsidR="003F5984" w:rsidRPr="00527181" w:rsidRDefault="00635DDF" w:rsidP="003F5984">
            <w:pPr>
              <w:spacing w:before="120"/>
              <w:jc w:val="center"/>
              <w:rPr>
                <w:sz w:val="21"/>
                <w:szCs w:val="21"/>
                <w:lang w:val="ru-RU"/>
              </w:rPr>
            </w:pPr>
            <w:r w:rsidRPr="00527181">
              <w:rPr>
                <w:sz w:val="21"/>
                <w:szCs w:val="21"/>
                <w:lang w:val="ru-RU"/>
              </w:rPr>
              <w:t>3</w:t>
            </w:r>
          </w:p>
        </w:tc>
        <w:tc>
          <w:tcPr>
            <w:tcW w:w="8009" w:type="dxa"/>
          </w:tcPr>
          <w:p w:rsidR="003F5984" w:rsidRPr="00527181" w:rsidRDefault="00E6577D" w:rsidP="00752852">
            <w:pPr>
              <w:spacing w:before="120"/>
              <w:rPr>
                <w:sz w:val="21"/>
                <w:szCs w:val="21"/>
                <w:lang w:val="ru-RU"/>
              </w:rPr>
            </w:pPr>
            <w:r w:rsidRPr="00527181">
              <w:rPr>
                <w:sz w:val="21"/>
                <w:szCs w:val="21"/>
                <w:lang w:val="ru-RU"/>
              </w:rPr>
              <w:t>Требования безопасности перед началом работы</w:t>
            </w:r>
            <w:r w:rsidR="00752852" w:rsidRPr="00527181">
              <w:rPr>
                <w:sz w:val="21"/>
                <w:szCs w:val="21"/>
                <w:lang w:val="ru-RU"/>
              </w:rPr>
              <w:t>….........................................</w:t>
            </w:r>
          </w:p>
        </w:tc>
        <w:tc>
          <w:tcPr>
            <w:tcW w:w="625" w:type="dxa"/>
            <w:vAlign w:val="bottom"/>
          </w:tcPr>
          <w:p w:rsidR="003F5984" w:rsidRPr="00527181" w:rsidRDefault="00E84A2B" w:rsidP="0078193D">
            <w:pPr>
              <w:spacing w:before="120"/>
              <w:jc w:val="center"/>
              <w:rPr>
                <w:sz w:val="21"/>
                <w:szCs w:val="21"/>
                <w:lang w:val="ru-RU"/>
              </w:rPr>
            </w:pPr>
            <w:r w:rsidRPr="00527181">
              <w:rPr>
                <w:sz w:val="21"/>
                <w:szCs w:val="21"/>
                <w:lang w:val="ru-RU"/>
              </w:rPr>
              <w:t>4</w:t>
            </w:r>
          </w:p>
        </w:tc>
      </w:tr>
      <w:tr w:rsidR="002430D1" w:rsidRPr="00527181" w:rsidTr="00752852">
        <w:tc>
          <w:tcPr>
            <w:tcW w:w="436" w:type="dxa"/>
          </w:tcPr>
          <w:p w:rsidR="002430D1" w:rsidRPr="00527181" w:rsidRDefault="00635DDF" w:rsidP="003F5984">
            <w:pPr>
              <w:spacing w:before="120"/>
              <w:jc w:val="center"/>
              <w:rPr>
                <w:sz w:val="21"/>
                <w:szCs w:val="21"/>
                <w:lang w:val="ru-RU"/>
              </w:rPr>
            </w:pPr>
            <w:r w:rsidRPr="00527181">
              <w:rPr>
                <w:sz w:val="21"/>
                <w:szCs w:val="21"/>
                <w:lang w:val="ru-RU"/>
              </w:rPr>
              <w:t>4</w:t>
            </w:r>
          </w:p>
        </w:tc>
        <w:tc>
          <w:tcPr>
            <w:tcW w:w="8009" w:type="dxa"/>
          </w:tcPr>
          <w:p w:rsidR="002430D1" w:rsidRPr="00527181" w:rsidRDefault="00752852" w:rsidP="005717A8">
            <w:pPr>
              <w:spacing w:before="120"/>
              <w:rPr>
                <w:sz w:val="21"/>
                <w:szCs w:val="21"/>
                <w:lang w:val="ru-RU"/>
              </w:rPr>
            </w:pPr>
            <w:r w:rsidRPr="00527181">
              <w:rPr>
                <w:sz w:val="21"/>
                <w:szCs w:val="21"/>
                <w:lang w:val="ru-RU"/>
              </w:rPr>
              <w:t>Требования безопасности во время работы …………………………………..</w:t>
            </w:r>
          </w:p>
        </w:tc>
        <w:tc>
          <w:tcPr>
            <w:tcW w:w="625" w:type="dxa"/>
            <w:vAlign w:val="bottom"/>
          </w:tcPr>
          <w:p w:rsidR="002430D1" w:rsidRPr="00527181" w:rsidRDefault="00E84A2B" w:rsidP="0078193D">
            <w:pPr>
              <w:spacing w:before="120"/>
              <w:jc w:val="center"/>
              <w:rPr>
                <w:sz w:val="21"/>
                <w:szCs w:val="21"/>
                <w:lang w:val="ru-RU"/>
              </w:rPr>
            </w:pPr>
            <w:r w:rsidRPr="00527181">
              <w:rPr>
                <w:sz w:val="21"/>
                <w:szCs w:val="21"/>
                <w:lang w:val="ru-RU"/>
              </w:rPr>
              <w:t>6</w:t>
            </w:r>
          </w:p>
        </w:tc>
      </w:tr>
      <w:tr w:rsidR="0078193D" w:rsidRPr="00527181" w:rsidTr="00752852">
        <w:tc>
          <w:tcPr>
            <w:tcW w:w="436" w:type="dxa"/>
          </w:tcPr>
          <w:p w:rsidR="0078193D" w:rsidRPr="00527181" w:rsidRDefault="00635DDF" w:rsidP="003F5984">
            <w:pPr>
              <w:spacing w:before="120"/>
              <w:jc w:val="center"/>
              <w:rPr>
                <w:sz w:val="21"/>
                <w:szCs w:val="21"/>
                <w:lang w:val="ru-RU"/>
              </w:rPr>
            </w:pPr>
            <w:r w:rsidRPr="00527181">
              <w:rPr>
                <w:sz w:val="21"/>
                <w:szCs w:val="21"/>
                <w:lang w:val="ru-RU"/>
              </w:rPr>
              <w:t>5</w:t>
            </w:r>
          </w:p>
        </w:tc>
        <w:tc>
          <w:tcPr>
            <w:tcW w:w="8009" w:type="dxa"/>
          </w:tcPr>
          <w:p w:rsidR="0078193D" w:rsidRPr="00527181" w:rsidRDefault="00752852" w:rsidP="001E73BC">
            <w:pPr>
              <w:spacing w:before="120"/>
              <w:rPr>
                <w:sz w:val="21"/>
                <w:szCs w:val="21"/>
                <w:lang w:val="ru-RU" w:eastAsia="ru-RU"/>
              </w:rPr>
            </w:pPr>
            <w:r w:rsidRPr="00527181">
              <w:rPr>
                <w:sz w:val="21"/>
                <w:szCs w:val="21"/>
                <w:lang w:val="ru-RU" w:eastAsia="ru-RU"/>
              </w:rPr>
              <w:t>Дополнительные требовании к техническому состоянию, оборудованиях транспортных средств и обозначению груза …………………………………</w:t>
            </w:r>
            <w:r w:rsidR="0069108D" w:rsidRPr="00527181">
              <w:rPr>
                <w:sz w:val="21"/>
                <w:szCs w:val="21"/>
                <w:lang w:val="ru-RU" w:eastAsia="ru-RU"/>
              </w:rPr>
              <w:t>.</w:t>
            </w:r>
          </w:p>
        </w:tc>
        <w:tc>
          <w:tcPr>
            <w:tcW w:w="625" w:type="dxa"/>
            <w:vAlign w:val="bottom"/>
          </w:tcPr>
          <w:p w:rsidR="0078193D" w:rsidRPr="00527181" w:rsidRDefault="00752852" w:rsidP="0078193D">
            <w:pPr>
              <w:spacing w:before="120"/>
              <w:jc w:val="center"/>
              <w:rPr>
                <w:sz w:val="21"/>
                <w:szCs w:val="21"/>
                <w:lang w:val="ru-RU"/>
              </w:rPr>
            </w:pPr>
            <w:r w:rsidRPr="00527181">
              <w:rPr>
                <w:sz w:val="21"/>
                <w:szCs w:val="21"/>
                <w:lang w:val="ru-RU"/>
              </w:rPr>
              <w:t>7</w:t>
            </w:r>
          </w:p>
        </w:tc>
      </w:tr>
      <w:tr w:rsidR="0078193D" w:rsidRPr="00527181" w:rsidTr="00752852">
        <w:tc>
          <w:tcPr>
            <w:tcW w:w="436" w:type="dxa"/>
          </w:tcPr>
          <w:p w:rsidR="0078193D" w:rsidRPr="00527181" w:rsidRDefault="00635DDF" w:rsidP="003F5984">
            <w:pPr>
              <w:spacing w:before="120"/>
              <w:jc w:val="center"/>
              <w:rPr>
                <w:sz w:val="21"/>
                <w:szCs w:val="21"/>
                <w:lang w:val="ru-RU"/>
              </w:rPr>
            </w:pPr>
            <w:r w:rsidRPr="00527181">
              <w:rPr>
                <w:sz w:val="21"/>
                <w:szCs w:val="21"/>
                <w:lang w:val="ru-RU"/>
              </w:rPr>
              <w:t>6</w:t>
            </w:r>
          </w:p>
        </w:tc>
        <w:tc>
          <w:tcPr>
            <w:tcW w:w="8009" w:type="dxa"/>
          </w:tcPr>
          <w:p w:rsidR="0078193D" w:rsidRPr="00527181" w:rsidRDefault="00752852" w:rsidP="001E73BC">
            <w:pPr>
              <w:spacing w:before="120"/>
              <w:rPr>
                <w:sz w:val="21"/>
                <w:szCs w:val="21"/>
                <w:lang w:val="ru-RU" w:eastAsia="ru-RU"/>
              </w:rPr>
            </w:pPr>
            <w:r w:rsidRPr="00527181">
              <w:rPr>
                <w:sz w:val="21"/>
                <w:szCs w:val="21"/>
                <w:lang w:val="ru-RU" w:eastAsia="ru-RU"/>
              </w:rPr>
              <w:t>Требования безопасности в аварийных ситуациях ………………</w:t>
            </w:r>
            <w:r w:rsidR="005D24EB" w:rsidRPr="00527181">
              <w:rPr>
                <w:sz w:val="21"/>
                <w:szCs w:val="21"/>
                <w:lang w:val="ru-RU" w:eastAsia="ru-RU"/>
              </w:rPr>
              <w:t>…………...</w:t>
            </w:r>
          </w:p>
        </w:tc>
        <w:tc>
          <w:tcPr>
            <w:tcW w:w="625" w:type="dxa"/>
            <w:vAlign w:val="bottom"/>
          </w:tcPr>
          <w:p w:rsidR="0078193D" w:rsidRPr="00527181" w:rsidRDefault="00752852" w:rsidP="0078193D">
            <w:pPr>
              <w:spacing w:before="120"/>
              <w:jc w:val="center"/>
              <w:rPr>
                <w:sz w:val="21"/>
                <w:szCs w:val="21"/>
                <w:lang w:val="ru-RU"/>
              </w:rPr>
            </w:pPr>
            <w:r w:rsidRPr="00527181">
              <w:rPr>
                <w:sz w:val="21"/>
                <w:szCs w:val="21"/>
                <w:lang w:val="ru-RU"/>
              </w:rPr>
              <w:t>8</w:t>
            </w:r>
          </w:p>
        </w:tc>
      </w:tr>
      <w:tr w:rsidR="00635DDF" w:rsidRPr="00527181" w:rsidTr="00752852">
        <w:tc>
          <w:tcPr>
            <w:tcW w:w="8445" w:type="dxa"/>
            <w:gridSpan w:val="2"/>
          </w:tcPr>
          <w:p w:rsidR="00635DDF" w:rsidRPr="00527181" w:rsidRDefault="00635DDF" w:rsidP="00635DDF">
            <w:pPr>
              <w:spacing w:before="120"/>
              <w:rPr>
                <w:sz w:val="21"/>
                <w:szCs w:val="21"/>
                <w:highlight w:val="green"/>
                <w:lang w:val="ru-RU"/>
              </w:rPr>
            </w:pPr>
          </w:p>
        </w:tc>
        <w:tc>
          <w:tcPr>
            <w:tcW w:w="625" w:type="dxa"/>
            <w:vAlign w:val="bottom"/>
          </w:tcPr>
          <w:p w:rsidR="00635DDF" w:rsidRPr="00527181" w:rsidRDefault="00635DDF" w:rsidP="00635DDF">
            <w:pPr>
              <w:spacing w:before="120"/>
              <w:jc w:val="center"/>
              <w:rPr>
                <w:sz w:val="21"/>
                <w:szCs w:val="21"/>
                <w:highlight w:val="yellow"/>
                <w:lang w:val="ru-RU"/>
              </w:rPr>
            </w:pPr>
          </w:p>
        </w:tc>
      </w:tr>
    </w:tbl>
    <w:p w:rsidR="00CD18FD" w:rsidRPr="00527181" w:rsidRDefault="00CD18FD" w:rsidP="0049650D">
      <w:pPr>
        <w:rPr>
          <w:sz w:val="21"/>
          <w:szCs w:val="21"/>
          <w:lang w:val="ru-RU"/>
        </w:rPr>
      </w:pPr>
    </w:p>
    <w:p w:rsidR="00CD18FD" w:rsidRDefault="00CD18FD" w:rsidP="0049650D">
      <w:pPr>
        <w:rPr>
          <w:lang w:val="ru-RU"/>
        </w:rPr>
      </w:pPr>
    </w:p>
    <w:p w:rsidR="00CD18FD" w:rsidRDefault="00CD18FD" w:rsidP="0049650D">
      <w:pPr>
        <w:rPr>
          <w:lang w:val="ru-RU"/>
        </w:rPr>
      </w:pPr>
    </w:p>
    <w:p w:rsidR="00CD18FD" w:rsidRDefault="00CD18FD" w:rsidP="0049650D">
      <w:pPr>
        <w:rPr>
          <w:lang w:val="ru-RU"/>
        </w:rPr>
      </w:pPr>
    </w:p>
    <w:p w:rsidR="00CD18FD" w:rsidRDefault="00CD18FD" w:rsidP="0049650D">
      <w:pPr>
        <w:rPr>
          <w:lang w:val="ru-RU"/>
        </w:rPr>
      </w:pPr>
    </w:p>
    <w:p w:rsidR="00CD18FD" w:rsidRDefault="00CD18FD" w:rsidP="0049650D">
      <w:pPr>
        <w:rPr>
          <w:lang w:val="ru-RU"/>
        </w:rPr>
      </w:pPr>
    </w:p>
    <w:p w:rsidR="00CD18FD" w:rsidRDefault="00CD18FD" w:rsidP="0049650D">
      <w:pPr>
        <w:rPr>
          <w:lang w:val="ru-RU"/>
        </w:rPr>
      </w:pPr>
    </w:p>
    <w:p w:rsidR="00CD18FD" w:rsidRDefault="00CD18FD" w:rsidP="0049650D">
      <w:pPr>
        <w:rPr>
          <w:lang w:val="ru-RU"/>
        </w:rPr>
      </w:pPr>
    </w:p>
    <w:p w:rsidR="00CD18FD" w:rsidRDefault="00CD18FD" w:rsidP="0049650D">
      <w:pPr>
        <w:rPr>
          <w:lang w:val="ru-RU"/>
        </w:rPr>
      </w:pPr>
    </w:p>
    <w:p w:rsidR="00CD18FD" w:rsidRDefault="00CD18FD" w:rsidP="0049650D">
      <w:pPr>
        <w:rPr>
          <w:lang w:val="ru-RU"/>
        </w:rPr>
      </w:pPr>
    </w:p>
    <w:p w:rsidR="00CD18FD" w:rsidRDefault="00CD18FD" w:rsidP="0049650D">
      <w:pPr>
        <w:rPr>
          <w:lang w:val="ru-RU"/>
        </w:rPr>
      </w:pPr>
    </w:p>
    <w:p w:rsidR="00CD18FD" w:rsidRDefault="00CD18FD" w:rsidP="0049650D">
      <w:pPr>
        <w:rPr>
          <w:lang w:val="ru-RU"/>
        </w:rPr>
      </w:pPr>
    </w:p>
    <w:p w:rsidR="00CD18FD" w:rsidRDefault="00CD18FD" w:rsidP="0049650D">
      <w:pPr>
        <w:rPr>
          <w:lang w:val="ru-RU"/>
        </w:rPr>
      </w:pPr>
    </w:p>
    <w:p w:rsidR="00CD18FD" w:rsidRDefault="00CD18FD" w:rsidP="0049650D">
      <w:pPr>
        <w:rPr>
          <w:lang w:val="ru-RU"/>
        </w:rPr>
      </w:pPr>
    </w:p>
    <w:p w:rsidR="00CD18FD" w:rsidRDefault="00CD18FD" w:rsidP="0049650D">
      <w:pPr>
        <w:rPr>
          <w:lang w:val="ru-RU"/>
        </w:rPr>
      </w:pPr>
    </w:p>
    <w:p w:rsidR="00CD18FD" w:rsidRDefault="00CD18FD" w:rsidP="0049650D">
      <w:pPr>
        <w:rPr>
          <w:lang w:val="ru-RU"/>
        </w:rPr>
      </w:pPr>
    </w:p>
    <w:p w:rsidR="00F54047" w:rsidRDefault="00F54047" w:rsidP="0049650D">
      <w:pPr>
        <w:rPr>
          <w:lang w:val="ru-RU"/>
        </w:rPr>
      </w:pPr>
    </w:p>
    <w:p w:rsidR="00E6577D" w:rsidRDefault="00E6577D" w:rsidP="0049650D">
      <w:pPr>
        <w:rPr>
          <w:lang w:val="ru-RU"/>
        </w:rPr>
      </w:pPr>
    </w:p>
    <w:p w:rsidR="00E6577D" w:rsidRDefault="00E6577D" w:rsidP="0049650D">
      <w:pPr>
        <w:rPr>
          <w:lang w:val="ru-RU"/>
        </w:rPr>
      </w:pPr>
    </w:p>
    <w:p w:rsidR="00B51496" w:rsidRDefault="00B51496" w:rsidP="005F30F2">
      <w:pPr>
        <w:tabs>
          <w:tab w:val="left" w:pos="7542"/>
        </w:tabs>
        <w:rPr>
          <w:lang w:val="ru-RU"/>
        </w:rPr>
      </w:pPr>
    </w:p>
    <w:p w:rsidR="00752852" w:rsidRDefault="00752852" w:rsidP="005F30F2">
      <w:pPr>
        <w:tabs>
          <w:tab w:val="left" w:pos="7542"/>
        </w:tabs>
        <w:rPr>
          <w:lang w:val="ru-RU"/>
        </w:rPr>
      </w:pPr>
    </w:p>
    <w:p w:rsidR="00752852" w:rsidRDefault="00752852" w:rsidP="005F30F2">
      <w:pPr>
        <w:tabs>
          <w:tab w:val="left" w:pos="7542"/>
        </w:tabs>
        <w:rPr>
          <w:lang w:val="ru-RU"/>
        </w:rPr>
      </w:pPr>
    </w:p>
    <w:p w:rsidR="00752852" w:rsidRDefault="00752852" w:rsidP="005F30F2">
      <w:pPr>
        <w:tabs>
          <w:tab w:val="left" w:pos="7542"/>
        </w:tabs>
        <w:rPr>
          <w:lang w:val="ru-RU"/>
        </w:rPr>
      </w:pPr>
    </w:p>
    <w:p w:rsidR="00752852" w:rsidRDefault="00752852" w:rsidP="005F30F2">
      <w:pPr>
        <w:tabs>
          <w:tab w:val="left" w:pos="7542"/>
        </w:tabs>
        <w:rPr>
          <w:lang w:val="ru-RU"/>
        </w:rPr>
      </w:pPr>
    </w:p>
    <w:p w:rsidR="00752852" w:rsidRDefault="00752852" w:rsidP="005F30F2">
      <w:pPr>
        <w:tabs>
          <w:tab w:val="left" w:pos="7542"/>
        </w:tabs>
        <w:rPr>
          <w:lang w:val="ru-RU"/>
        </w:rPr>
      </w:pPr>
    </w:p>
    <w:p w:rsidR="00752852" w:rsidRDefault="00752852" w:rsidP="005F30F2">
      <w:pPr>
        <w:tabs>
          <w:tab w:val="left" w:pos="7542"/>
        </w:tabs>
        <w:rPr>
          <w:lang w:val="ru-RU"/>
        </w:rPr>
      </w:pPr>
    </w:p>
    <w:p w:rsidR="00752852" w:rsidRDefault="00752852" w:rsidP="005F30F2">
      <w:pPr>
        <w:tabs>
          <w:tab w:val="left" w:pos="7542"/>
        </w:tabs>
        <w:rPr>
          <w:lang w:val="ru-RU"/>
        </w:rPr>
      </w:pPr>
    </w:p>
    <w:p w:rsidR="00752852" w:rsidRDefault="00752852" w:rsidP="005F30F2">
      <w:pPr>
        <w:tabs>
          <w:tab w:val="left" w:pos="7542"/>
        </w:tabs>
        <w:rPr>
          <w:lang w:val="ru-RU"/>
        </w:rPr>
      </w:pPr>
    </w:p>
    <w:p w:rsidR="00752852" w:rsidRDefault="00752852" w:rsidP="005F30F2">
      <w:pPr>
        <w:tabs>
          <w:tab w:val="left" w:pos="7542"/>
        </w:tabs>
        <w:rPr>
          <w:lang w:val="ru-RU"/>
        </w:rPr>
      </w:pPr>
    </w:p>
    <w:p w:rsidR="00752852" w:rsidRPr="00635DDF" w:rsidRDefault="00752852" w:rsidP="005F30F2">
      <w:pPr>
        <w:tabs>
          <w:tab w:val="left" w:pos="7542"/>
        </w:tabs>
        <w:rPr>
          <w:lang w:val="ru-RU"/>
        </w:rPr>
      </w:pPr>
    </w:p>
    <w:p w:rsidR="0074439B" w:rsidRDefault="0074439B" w:rsidP="00D77A42">
      <w:pPr>
        <w:spacing w:before="120" w:line="360" w:lineRule="auto"/>
        <w:ind w:firstLine="851"/>
        <w:jc w:val="center"/>
        <w:rPr>
          <w:b/>
          <w:iCs/>
          <w:sz w:val="28"/>
          <w:szCs w:val="28"/>
          <w:lang w:val="ru-RU"/>
        </w:rPr>
      </w:pPr>
    </w:p>
    <w:p w:rsidR="003934C9" w:rsidRDefault="003934C9" w:rsidP="00D77A42">
      <w:pPr>
        <w:spacing w:before="120" w:line="360" w:lineRule="auto"/>
        <w:ind w:firstLine="851"/>
        <w:jc w:val="center"/>
        <w:rPr>
          <w:b/>
          <w:iCs/>
          <w:sz w:val="28"/>
          <w:szCs w:val="28"/>
          <w:lang w:val="ru-RU"/>
        </w:rPr>
      </w:pPr>
    </w:p>
    <w:p w:rsidR="007B7D70" w:rsidRDefault="007B7D70" w:rsidP="00D77A42">
      <w:pPr>
        <w:spacing w:before="120" w:line="360" w:lineRule="auto"/>
        <w:ind w:firstLine="851"/>
        <w:jc w:val="center"/>
        <w:rPr>
          <w:b/>
          <w:iCs/>
          <w:sz w:val="28"/>
          <w:szCs w:val="28"/>
          <w:lang w:val="ru-RU"/>
        </w:rPr>
      </w:pPr>
    </w:p>
    <w:p w:rsidR="007B7D70" w:rsidRDefault="007B7D70" w:rsidP="00D77A42">
      <w:pPr>
        <w:spacing w:before="120" w:line="360" w:lineRule="auto"/>
        <w:ind w:firstLine="851"/>
        <w:jc w:val="center"/>
        <w:rPr>
          <w:b/>
          <w:iCs/>
          <w:sz w:val="28"/>
          <w:szCs w:val="28"/>
          <w:lang w:val="ru-RU"/>
        </w:rPr>
      </w:pPr>
    </w:p>
    <w:p w:rsidR="00D71A44" w:rsidRDefault="00D71A44" w:rsidP="00D77A42">
      <w:pPr>
        <w:spacing w:before="120" w:line="360" w:lineRule="auto"/>
        <w:ind w:firstLine="851"/>
        <w:jc w:val="center"/>
        <w:rPr>
          <w:b/>
          <w:iCs/>
          <w:sz w:val="28"/>
          <w:szCs w:val="28"/>
          <w:lang w:val="ru-RU"/>
        </w:rPr>
      </w:pPr>
    </w:p>
    <w:p w:rsidR="00635DDF" w:rsidRPr="00527181" w:rsidRDefault="00635DDF" w:rsidP="00527181">
      <w:pPr>
        <w:spacing w:before="120"/>
        <w:ind w:firstLine="851"/>
        <w:jc w:val="center"/>
        <w:rPr>
          <w:sz w:val="21"/>
          <w:szCs w:val="21"/>
          <w:lang w:val="ru-RU"/>
        </w:rPr>
      </w:pPr>
      <w:r w:rsidRPr="00527181">
        <w:rPr>
          <w:b/>
          <w:iCs/>
          <w:sz w:val="21"/>
          <w:szCs w:val="21"/>
          <w:lang w:val="ru-RU"/>
        </w:rPr>
        <w:t>1 Назначение и область применения</w:t>
      </w:r>
    </w:p>
    <w:p w:rsidR="00635DDF" w:rsidRPr="00527181" w:rsidRDefault="00635DDF" w:rsidP="00527181">
      <w:pPr>
        <w:pStyle w:val="af2"/>
        <w:spacing w:after="0"/>
        <w:ind w:firstLine="426"/>
        <w:jc w:val="both"/>
        <w:rPr>
          <w:sz w:val="21"/>
          <w:szCs w:val="21"/>
          <w:lang w:val="ru-RU"/>
        </w:rPr>
      </w:pPr>
      <w:r w:rsidRPr="00527181">
        <w:rPr>
          <w:sz w:val="21"/>
          <w:szCs w:val="21"/>
          <w:lang w:val="ru-RU"/>
        </w:rPr>
        <w:t>1.1 Настоящий стандарт:</w:t>
      </w:r>
    </w:p>
    <w:p w:rsidR="00635DDF" w:rsidRPr="00527181" w:rsidRDefault="00635DDF" w:rsidP="00527181">
      <w:pPr>
        <w:pStyle w:val="af2"/>
        <w:spacing w:after="0"/>
        <w:ind w:firstLine="426"/>
        <w:jc w:val="both"/>
        <w:rPr>
          <w:sz w:val="21"/>
          <w:szCs w:val="21"/>
          <w:lang w:val="ru-RU"/>
        </w:rPr>
      </w:pPr>
      <w:r w:rsidRPr="00527181">
        <w:rPr>
          <w:sz w:val="21"/>
          <w:szCs w:val="21"/>
          <w:lang w:val="ru-RU"/>
        </w:rPr>
        <w:t xml:space="preserve">- является нормативным документом, устанавливающим общие </w:t>
      </w:r>
      <w:r w:rsidR="00D77A42" w:rsidRPr="00527181">
        <w:rPr>
          <w:sz w:val="21"/>
          <w:szCs w:val="21"/>
          <w:lang w:val="ru-RU"/>
        </w:rPr>
        <w:t xml:space="preserve">правила и </w:t>
      </w:r>
      <w:r w:rsidRPr="00527181">
        <w:rPr>
          <w:sz w:val="21"/>
          <w:szCs w:val="21"/>
          <w:lang w:val="ru-RU"/>
        </w:rPr>
        <w:t xml:space="preserve">положения по </w:t>
      </w:r>
      <w:r w:rsidR="00D77A42" w:rsidRPr="00527181">
        <w:rPr>
          <w:sz w:val="21"/>
          <w:szCs w:val="21"/>
          <w:lang w:val="ru-RU"/>
        </w:rPr>
        <w:t xml:space="preserve">организации перевозки </w:t>
      </w:r>
      <w:r w:rsidR="00D77A42" w:rsidRPr="00527181">
        <w:rPr>
          <w:color w:val="000000" w:themeColor="text1"/>
          <w:sz w:val="21"/>
          <w:szCs w:val="21"/>
          <w:lang w:val="ru-RU"/>
        </w:rPr>
        <w:t>крупногабаритных и тяжеловесных грузов</w:t>
      </w:r>
      <w:r w:rsidRPr="00527181">
        <w:rPr>
          <w:sz w:val="21"/>
          <w:szCs w:val="21"/>
          <w:lang w:val="ru-RU"/>
        </w:rPr>
        <w:t>;</w:t>
      </w:r>
    </w:p>
    <w:p w:rsidR="00635DDF" w:rsidRPr="00527181" w:rsidRDefault="00635DDF" w:rsidP="00527181">
      <w:pPr>
        <w:pStyle w:val="af2"/>
        <w:spacing w:after="0"/>
        <w:ind w:firstLine="426"/>
        <w:jc w:val="both"/>
        <w:rPr>
          <w:sz w:val="21"/>
          <w:szCs w:val="21"/>
          <w:lang w:val="ru-RU"/>
        </w:rPr>
      </w:pPr>
      <w:r w:rsidRPr="00527181">
        <w:rPr>
          <w:sz w:val="21"/>
          <w:szCs w:val="21"/>
          <w:lang w:val="ru-RU"/>
        </w:rPr>
        <w:t xml:space="preserve">- регламентирует </w:t>
      </w:r>
      <w:r w:rsidR="00446787" w:rsidRPr="00527181">
        <w:rPr>
          <w:color w:val="000000" w:themeColor="text1"/>
          <w:sz w:val="21"/>
          <w:szCs w:val="21"/>
          <w:lang w:val="ru-RU"/>
        </w:rPr>
        <w:t>перевозку крупногабаритных и тяжеловесных грузов в городском, пригородном и междугородном сообщениях</w:t>
      </w:r>
      <w:r w:rsidRPr="00527181">
        <w:rPr>
          <w:sz w:val="21"/>
          <w:szCs w:val="21"/>
          <w:lang w:val="ru-RU"/>
        </w:rPr>
        <w:t>;</w:t>
      </w:r>
    </w:p>
    <w:p w:rsidR="00635DDF" w:rsidRPr="00527181" w:rsidRDefault="00635DDF" w:rsidP="00527181">
      <w:pPr>
        <w:pStyle w:val="af2"/>
        <w:spacing w:after="0"/>
        <w:ind w:firstLine="426"/>
        <w:jc w:val="both"/>
        <w:rPr>
          <w:sz w:val="21"/>
          <w:szCs w:val="21"/>
          <w:lang w:val="ru-RU"/>
        </w:rPr>
      </w:pPr>
      <w:r w:rsidRPr="00527181">
        <w:rPr>
          <w:sz w:val="21"/>
          <w:szCs w:val="21"/>
          <w:lang w:val="ru-RU"/>
        </w:rPr>
        <w:t xml:space="preserve">- устанавливает требования по </w:t>
      </w:r>
      <w:r w:rsidR="00D77A42" w:rsidRPr="00527181">
        <w:rPr>
          <w:sz w:val="21"/>
          <w:szCs w:val="21"/>
          <w:lang w:val="ru-RU"/>
        </w:rPr>
        <w:t xml:space="preserve">безопасному ведению работ по </w:t>
      </w:r>
      <w:r w:rsidR="00D77A42" w:rsidRPr="00527181">
        <w:rPr>
          <w:color w:val="000000" w:themeColor="text1"/>
          <w:sz w:val="21"/>
          <w:szCs w:val="21"/>
          <w:lang w:val="ru-RU"/>
        </w:rPr>
        <w:t>перевозке крупногабаритных и тяжеловесных грузов;</w:t>
      </w:r>
    </w:p>
    <w:p w:rsidR="00635DDF" w:rsidRPr="00527181" w:rsidRDefault="00635DDF" w:rsidP="00527181">
      <w:pPr>
        <w:ind w:right="23" w:firstLine="426"/>
        <w:jc w:val="both"/>
        <w:rPr>
          <w:sz w:val="21"/>
          <w:szCs w:val="21"/>
          <w:lang w:val="ru-RU"/>
        </w:rPr>
      </w:pPr>
      <w:r w:rsidRPr="00527181">
        <w:rPr>
          <w:sz w:val="21"/>
          <w:szCs w:val="21"/>
          <w:lang w:val="ru-RU"/>
        </w:rPr>
        <w:t xml:space="preserve">1.2 </w:t>
      </w:r>
      <w:r w:rsidR="00446787" w:rsidRPr="00527181">
        <w:rPr>
          <w:sz w:val="21"/>
          <w:szCs w:val="21"/>
          <w:lang w:val="ru-RU"/>
        </w:rPr>
        <w:t>Инструкция</w:t>
      </w:r>
      <w:r w:rsidRPr="00527181">
        <w:rPr>
          <w:sz w:val="21"/>
          <w:szCs w:val="21"/>
          <w:lang w:val="ru-RU"/>
        </w:rPr>
        <w:t xml:space="preserve"> предназначен</w:t>
      </w:r>
      <w:r w:rsidR="00446787" w:rsidRPr="00527181">
        <w:rPr>
          <w:sz w:val="21"/>
          <w:szCs w:val="21"/>
          <w:lang w:val="ru-RU"/>
        </w:rPr>
        <w:t>а</w:t>
      </w:r>
      <w:r w:rsidRPr="00527181">
        <w:rPr>
          <w:sz w:val="21"/>
          <w:szCs w:val="21"/>
          <w:lang w:val="ru-RU"/>
        </w:rPr>
        <w:t xml:space="preserve"> для</w:t>
      </w:r>
      <w:r w:rsidR="00D77A42" w:rsidRPr="00527181">
        <w:rPr>
          <w:sz w:val="21"/>
          <w:szCs w:val="21"/>
          <w:lang w:val="ru-RU"/>
        </w:rPr>
        <w:t xml:space="preserve"> подрядных</w:t>
      </w:r>
      <w:r w:rsidRPr="00527181">
        <w:rPr>
          <w:sz w:val="21"/>
          <w:szCs w:val="21"/>
          <w:lang w:val="ru-RU"/>
        </w:rPr>
        <w:t xml:space="preserve"> </w:t>
      </w:r>
      <w:r w:rsidR="00D77A42" w:rsidRPr="00527181">
        <w:rPr>
          <w:sz w:val="21"/>
          <w:szCs w:val="21"/>
          <w:lang w:val="ru-RU"/>
        </w:rPr>
        <w:t>транспортных организаций, р</w:t>
      </w:r>
      <w:r w:rsidRPr="00527181">
        <w:rPr>
          <w:sz w:val="21"/>
          <w:szCs w:val="21"/>
          <w:lang w:val="ru-RU"/>
        </w:rPr>
        <w:t>аспространяется на все структурные подразделения ООО «КАТойл-Дриллинг».</w:t>
      </w:r>
    </w:p>
    <w:p w:rsidR="00D77A42" w:rsidRPr="00527181" w:rsidRDefault="00D77A42" w:rsidP="00527181">
      <w:pPr>
        <w:ind w:right="23" w:firstLine="426"/>
        <w:jc w:val="both"/>
        <w:rPr>
          <w:b/>
          <w:color w:val="000000" w:themeColor="text1"/>
          <w:sz w:val="10"/>
          <w:szCs w:val="10"/>
          <w:lang w:val="ru-RU" w:bidi="ru-RU"/>
        </w:rPr>
      </w:pPr>
    </w:p>
    <w:p w:rsidR="00B51496" w:rsidRPr="00527181" w:rsidRDefault="00B51496" w:rsidP="00527181">
      <w:pPr>
        <w:pStyle w:val="ad"/>
        <w:numPr>
          <w:ilvl w:val="0"/>
          <w:numId w:val="22"/>
        </w:numPr>
        <w:spacing w:after="0" w:line="240" w:lineRule="auto"/>
        <w:ind w:left="714" w:right="23" w:firstLine="426"/>
        <w:jc w:val="center"/>
        <w:rPr>
          <w:rFonts w:ascii="Times New Roman" w:hAnsi="Times New Roman" w:cs="Times New Roman"/>
          <w:b/>
          <w:color w:val="000000" w:themeColor="text1"/>
          <w:sz w:val="21"/>
          <w:szCs w:val="21"/>
        </w:rPr>
      </w:pPr>
      <w:r w:rsidRPr="00527181">
        <w:rPr>
          <w:rFonts w:ascii="Times New Roman" w:hAnsi="Times New Roman" w:cs="Times New Roman"/>
          <w:b/>
          <w:color w:val="000000" w:themeColor="text1"/>
          <w:sz w:val="21"/>
          <w:szCs w:val="21"/>
          <w:lang w:bidi="ru-RU"/>
        </w:rPr>
        <w:t>Общие требования безопасности</w:t>
      </w:r>
    </w:p>
    <w:p w:rsidR="00B51496" w:rsidRPr="00527181" w:rsidRDefault="00BD1793" w:rsidP="00527181">
      <w:pPr>
        <w:widowControl w:val="0"/>
        <w:tabs>
          <w:tab w:val="left" w:pos="437"/>
        </w:tabs>
        <w:ind w:firstLine="426"/>
        <w:jc w:val="both"/>
        <w:rPr>
          <w:color w:val="000000" w:themeColor="text1"/>
          <w:sz w:val="21"/>
          <w:szCs w:val="21"/>
          <w:lang w:val="ru-RU"/>
        </w:rPr>
      </w:pPr>
      <w:r w:rsidRPr="00527181">
        <w:rPr>
          <w:color w:val="000000" w:themeColor="text1"/>
          <w:sz w:val="21"/>
          <w:szCs w:val="21"/>
          <w:lang w:val="ru-RU"/>
        </w:rPr>
        <w:t xml:space="preserve">2.1 </w:t>
      </w:r>
      <w:r w:rsidR="00B51496" w:rsidRPr="00527181">
        <w:rPr>
          <w:color w:val="000000" w:themeColor="text1"/>
          <w:sz w:val="21"/>
          <w:szCs w:val="21"/>
          <w:lang w:val="ru-RU"/>
        </w:rPr>
        <w:t xml:space="preserve">Перевозка крупногабаритных и тяжеловесных грузов в городском, пригородном и междугородном сообщениях осуществляется в соответствии с Правилами перевозок грузов автомобильным транспортом. </w:t>
      </w:r>
      <w:r w:rsidR="00B51496" w:rsidRPr="00527181">
        <w:rPr>
          <w:color w:val="000000" w:themeColor="text1"/>
          <w:sz w:val="21"/>
          <w:szCs w:val="21"/>
          <w:lang w:val="ru-RU" w:bidi="ru-RU"/>
        </w:rPr>
        <w:t xml:space="preserve">К перевозке крупногабаритных и тяжеловесных грузов допускаются наиболее опытные водители, имеющие право на управление транспортным средством соответствующей категории, прошедшие инструктаж по </w:t>
      </w:r>
      <w:r w:rsidR="00B51496" w:rsidRPr="00527181">
        <w:rPr>
          <w:color w:val="000000" w:themeColor="text1"/>
          <w:sz w:val="21"/>
          <w:szCs w:val="21"/>
          <w:lang w:val="ru-RU"/>
        </w:rPr>
        <w:t xml:space="preserve">охране труда и </w:t>
      </w:r>
      <w:r w:rsidR="00B51496" w:rsidRPr="00527181">
        <w:rPr>
          <w:color w:val="000000" w:themeColor="text1"/>
          <w:sz w:val="21"/>
          <w:szCs w:val="21"/>
          <w:lang w:val="ru-RU" w:bidi="ru-RU"/>
        </w:rPr>
        <w:t>технике безопасности, пожарной безопасности и безопасности дорожного движения.</w:t>
      </w:r>
    </w:p>
    <w:p w:rsidR="00B51496" w:rsidRPr="00527181" w:rsidRDefault="00BD1793" w:rsidP="00527181">
      <w:pPr>
        <w:ind w:left="142" w:firstLine="284"/>
        <w:jc w:val="both"/>
        <w:rPr>
          <w:color w:val="000000" w:themeColor="text1"/>
          <w:sz w:val="21"/>
          <w:szCs w:val="21"/>
          <w:lang w:val="ru-RU"/>
        </w:rPr>
      </w:pPr>
      <w:r w:rsidRPr="00527181">
        <w:rPr>
          <w:color w:val="000000" w:themeColor="text1"/>
          <w:sz w:val="21"/>
          <w:szCs w:val="21"/>
          <w:lang w:val="ru-RU" w:bidi="ru-RU"/>
        </w:rPr>
        <w:t>2</w:t>
      </w:r>
      <w:r w:rsidR="00446787" w:rsidRPr="00527181">
        <w:rPr>
          <w:color w:val="000000" w:themeColor="text1"/>
          <w:sz w:val="21"/>
          <w:szCs w:val="21"/>
          <w:lang w:val="ru-RU" w:bidi="ru-RU"/>
        </w:rPr>
        <w:t>.2</w:t>
      </w:r>
      <w:r w:rsidR="00B51496" w:rsidRPr="00527181">
        <w:rPr>
          <w:color w:val="000000" w:themeColor="text1"/>
          <w:sz w:val="21"/>
          <w:szCs w:val="21"/>
          <w:lang w:val="ru-RU" w:bidi="ru-RU"/>
        </w:rPr>
        <w:t xml:space="preserve"> Транспортное средство с грузом или без груза считается крупногабаритным, если его размеры превышают следующие габариты АТС</w:t>
      </w:r>
      <w:r w:rsidR="00B51496" w:rsidRPr="00527181">
        <w:rPr>
          <w:color w:val="000000" w:themeColor="text1"/>
          <w:sz w:val="21"/>
          <w:szCs w:val="21"/>
          <w:lang w:val="ru-RU"/>
        </w:rPr>
        <w:t xml:space="preserve">: </w:t>
      </w:r>
    </w:p>
    <w:p w:rsidR="00B51496" w:rsidRPr="00527181" w:rsidRDefault="00BD1793" w:rsidP="00527181">
      <w:pPr>
        <w:shd w:val="clear" w:color="auto" w:fill="FFFFFF"/>
        <w:ind w:firstLine="426"/>
        <w:jc w:val="both"/>
        <w:rPr>
          <w:color w:val="000000" w:themeColor="text1"/>
          <w:sz w:val="21"/>
          <w:szCs w:val="21"/>
          <w:lang w:val="ru-RU"/>
        </w:rPr>
      </w:pPr>
      <w:r w:rsidRPr="00527181">
        <w:rPr>
          <w:color w:val="000000" w:themeColor="text1"/>
          <w:sz w:val="21"/>
          <w:szCs w:val="21"/>
          <w:bdr w:val="none" w:sz="0" w:space="0" w:color="auto" w:frame="1"/>
          <w:lang w:val="ru-RU"/>
        </w:rPr>
        <w:t>2</w:t>
      </w:r>
      <w:r w:rsidR="00446787" w:rsidRPr="00527181">
        <w:rPr>
          <w:color w:val="000000" w:themeColor="text1"/>
          <w:sz w:val="21"/>
          <w:szCs w:val="21"/>
          <w:bdr w:val="none" w:sz="0" w:space="0" w:color="auto" w:frame="1"/>
          <w:lang w:val="ru-RU"/>
        </w:rPr>
        <w:t>.2.1</w:t>
      </w:r>
      <w:r w:rsidR="00B51496" w:rsidRPr="00527181">
        <w:rPr>
          <w:color w:val="000000" w:themeColor="text1"/>
          <w:sz w:val="21"/>
          <w:szCs w:val="21"/>
          <w:bdr w:val="none" w:sz="0" w:space="0" w:color="auto" w:frame="1"/>
          <w:lang w:val="ru-RU"/>
        </w:rPr>
        <w:t xml:space="preserve"> Габарит АТС по длине недолжен превышать:</w:t>
      </w:r>
    </w:p>
    <w:p w:rsidR="00B51496" w:rsidRPr="00527181" w:rsidRDefault="00B51496" w:rsidP="00527181">
      <w:pPr>
        <w:shd w:val="clear" w:color="auto" w:fill="FFFFFF"/>
        <w:ind w:firstLine="426"/>
        <w:jc w:val="both"/>
        <w:rPr>
          <w:color w:val="000000" w:themeColor="text1"/>
          <w:sz w:val="21"/>
          <w:szCs w:val="21"/>
          <w:lang w:val="ru-RU"/>
        </w:rPr>
      </w:pPr>
      <w:r w:rsidRPr="00527181">
        <w:rPr>
          <w:color w:val="000000" w:themeColor="text1"/>
          <w:sz w:val="21"/>
          <w:szCs w:val="21"/>
          <w:bdr w:val="none" w:sz="0" w:space="0" w:color="auto" w:frame="1"/>
          <w:lang w:val="ru-RU"/>
        </w:rPr>
        <w:t xml:space="preserve">  - одиночных автомобилей, автобусов, троллейбусов и прицепов - 12,0 м;</w:t>
      </w:r>
    </w:p>
    <w:p w:rsidR="00B51496" w:rsidRPr="00527181" w:rsidRDefault="00B51496" w:rsidP="00527181">
      <w:pPr>
        <w:shd w:val="clear" w:color="auto" w:fill="FFFFFF"/>
        <w:ind w:firstLine="426"/>
        <w:jc w:val="both"/>
        <w:rPr>
          <w:color w:val="000000" w:themeColor="text1"/>
          <w:sz w:val="21"/>
          <w:szCs w:val="21"/>
          <w:lang w:val="ru-RU"/>
        </w:rPr>
      </w:pPr>
      <w:r w:rsidRPr="00527181">
        <w:rPr>
          <w:color w:val="000000" w:themeColor="text1"/>
          <w:sz w:val="21"/>
          <w:szCs w:val="21"/>
          <w:bdr w:val="none" w:sz="0" w:space="0" w:color="auto" w:frame="1"/>
          <w:lang w:val="ru-RU"/>
        </w:rPr>
        <w:t xml:space="preserve">  - автопоездов в составе «автомобиль-прицеп» и «автомобиль-полуприцеп» - 20,0 м;</w:t>
      </w:r>
    </w:p>
    <w:p w:rsidR="00B51496" w:rsidRPr="00527181" w:rsidRDefault="00527181" w:rsidP="00527181">
      <w:pPr>
        <w:shd w:val="clear" w:color="auto" w:fill="FFFFFF"/>
        <w:ind w:firstLine="426"/>
        <w:jc w:val="both"/>
        <w:rPr>
          <w:color w:val="000000" w:themeColor="text1"/>
          <w:sz w:val="21"/>
          <w:szCs w:val="21"/>
          <w:lang w:val="ru-RU"/>
        </w:rPr>
      </w:pPr>
      <w:r>
        <w:rPr>
          <w:color w:val="000000" w:themeColor="text1"/>
          <w:sz w:val="21"/>
          <w:szCs w:val="21"/>
          <w:bdr w:val="none" w:sz="0" w:space="0" w:color="auto" w:frame="1"/>
          <w:lang w:val="ru-RU"/>
        </w:rPr>
        <w:t xml:space="preserve">  </w:t>
      </w:r>
      <w:r w:rsidR="00B51496" w:rsidRPr="00527181">
        <w:rPr>
          <w:color w:val="000000" w:themeColor="text1"/>
          <w:sz w:val="21"/>
          <w:szCs w:val="21"/>
          <w:bdr w:val="none" w:sz="0" w:space="0" w:color="auto" w:frame="1"/>
          <w:lang w:val="ru-RU"/>
        </w:rPr>
        <w:t>- двухзвенных сочлененных автобусов и троллейбусов - 18,0 м.</w:t>
      </w:r>
    </w:p>
    <w:p w:rsidR="00B51496" w:rsidRPr="00527181" w:rsidRDefault="00BD1793" w:rsidP="00527181">
      <w:pPr>
        <w:shd w:val="clear" w:color="auto" w:fill="FFFFFF"/>
        <w:ind w:firstLine="426"/>
        <w:jc w:val="both"/>
        <w:rPr>
          <w:color w:val="000000" w:themeColor="text1"/>
          <w:sz w:val="21"/>
          <w:szCs w:val="21"/>
          <w:bdr w:val="none" w:sz="0" w:space="0" w:color="auto" w:frame="1"/>
          <w:lang w:val="ru-RU"/>
        </w:rPr>
      </w:pPr>
      <w:r w:rsidRPr="00527181">
        <w:rPr>
          <w:color w:val="000000" w:themeColor="text1"/>
          <w:sz w:val="21"/>
          <w:szCs w:val="21"/>
          <w:bdr w:val="none" w:sz="0" w:space="0" w:color="auto" w:frame="1"/>
          <w:lang w:val="ru-RU"/>
        </w:rPr>
        <w:t>2</w:t>
      </w:r>
      <w:r w:rsidR="00446787" w:rsidRPr="00527181">
        <w:rPr>
          <w:color w:val="000000" w:themeColor="text1"/>
          <w:sz w:val="21"/>
          <w:szCs w:val="21"/>
          <w:bdr w:val="none" w:sz="0" w:space="0" w:color="auto" w:frame="1"/>
          <w:lang w:val="ru-RU"/>
        </w:rPr>
        <w:t>.2.2</w:t>
      </w:r>
      <w:r w:rsidR="00B51496" w:rsidRPr="00527181">
        <w:rPr>
          <w:color w:val="000000" w:themeColor="text1"/>
          <w:sz w:val="21"/>
          <w:szCs w:val="21"/>
          <w:bdr w:val="none" w:sz="0" w:space="0" w:color="auto" w:frame="1"/>
          <w:lang w:val="ru-RU"/>
        </w:rPr>
        <w:t xml:space="preserve"> Габарит АТС по ширине не должен превышать 2,5 м, для рефрижераторов и изотермических кузовов допускается 2,6 м.</w:t>
      </w:r>
    </w:p>
    <w:p w:rsidR="00B51496" w:rsidRPr="00527181" w:rsidRDefault="00BD1793" w:rsidP="00527181">
      <w:pPr>
        <w:shd w:val="clear" w:color="auto" w:fill="FFFFFF"/>
        <w:ind w:firstLine="426"/>
        <w:jc w:val="both"/>
        <w:rPr>
          <w:color w:val="000000" w:themeColor="text1"/>
          <w:sz w:val="21"/>
          <w:szCs w:val="21"/>
          <w:lang w:val="ru-RU"/>
        </w:rPr>
      </w:pPr>
      <w:r w:rsidRPr="00527181">
        <w:rPr>
          <w:color w:val="000000" w:themeColor="text1"/>
          <w:sz w:val="21"/>
          <w:szCs w:val="21"/>
          <w:bdr w:val="none" w:sz="0" w:space="0" w:color="auto" w:frame="1"/>
          <w:lang w:val="ru-RU"/>
        </w:rPr>
        <w:t>2</w:t>
      </w:r>
      <w:r w:rsidR="00B51496" w:rsidRPr="00527181">
        <w:rPr>
          <w:color w:val="000000" w:themeColor="text1"/>
          <w:sz w:val="21"/>
          <w:szCs w:val="21"/>
          <w:bdr w:val="none" w:sz="0" w:space="0" w:color="auto" w:frame="1"/>
          <w:lang w:val="ru-RU"/>
        </w:rPr>
        <w:t>.2.3 За пределы разрешенного габарита по ширине могут выступать:</w:t>
      </w:r>
    </w:p>
    <w:p w:rsidR="00B51496" w:rsidRPr="00527181" w:rsidRDefault="00B51496" w:rsidP="00527181">
      <w:pPr>
        <w:shd w:val="clear" w:color="auto" w:fill="FFFFFF"/>
        <w:ind w:firstLine="426"/>
        <w:jc w:val="both"/>
        <w:rPr>
          <w:color w:val="000000" w:themeColor="text1"/>
          <w:sz w:val="21"/>
          <w:szCs w:val="21"/>
          <w:lang w:val="ru-RU"/>
        </w:rPr>
      </w:pPr>
      <w:r w:rsidRPr="00527181">
        <w:rPr>
          <w:color w:val="000000" w:themeColor="text1"/>
          <w:sz w:val="21"/>
          <w:szCs w:val="21"/>
          <w:bdr w:val="none" w:sz="0" w:space="0" w:color="auto" w:frame="1"/>
          <w:lang w:val="ru-RU"/>
        </w:rPr>
        <w:t xml:space="preserve"> - приспособления противоскольжения, надетые на колеса;</w:t>
      </w:r>
    </w:p>
    <w:p w:rsidR="00B51496" w:rsidRPr="00527181" w:rsidRDefault="00B51496" w:rsidP="00527181">
      <w:pPr>
        <w:shd w:val="clear" w:color="auto" w:fill="FFFFFF"/>
        <w:ind w:firstLine="426"/>
        <w:jc w:val="both"/>
        <w:rPr>
          <w:color w:val="000000" w:themeColor="text1"/>
          <w:sz w:val="21"/>
          <w:szCs w:val="21"/>
          <w:lang w:val="ru-RU"/>
        </w:rPr>
      </w:pPr>
      <w:r w:rsidRPr="00527181">
        <w:rPr>
          <w:color w:val="000000" w:themeColor="text1"/>
          <w:sz w:val="21"/>
          <w:szCs w:val="21"/>
          <w:bdr w:val="none" w:sz="0" w:space="0" w:color="auto" w:frame="1"/>
          <w:lang w:val="ru-RU"/>
        </w:rPr>
        <w:t xml:space="preserve"> - зеркала заднего вида, элементы крепления тента, сконструированные таким образом, что они могут    отклоняться, входя при этом в габарит;</w:t>
      </w:r>
    </w:p>
    <w:p w:rsidR="00B51496" w:rsidRPr="00527181" w:rsidRDefault="00B51496" w:rsidP="00527181">
      <w:pPr>
        <w:shd w:val="clear" w:color="auto" w:fill="FFFFFF"/>
        <w:ind w:firstLine="426"/>
        <w:jc w:val="both"/>
        <w:rPr>
          <w:color w:val="000000" w:themeColor="text1"/>
          <w:sz w:val="21"/>
          <w:szCs w:val="21"/>
          <w:lang w:val="ru-RU"/>
        </w:rPr>
      </w:pPr>
      <w:r w:rsidRPr="00527181">
        <w:rPr>
          <w:color w:val="000000" w:themeColor="text1"/>
          <w:sz w:val="21"/>
          <w:szCs w:val="21"/>
          <w:bdr w:val="none" w:sz="0" w:space="0" w:color="auto" w:frame="1"/>
          <w:lang w:val="ru-RU"/>
        </w:rPr>
        <w:t xml:space="preserve"> - шины вблизи контакта с дорогой, эластичные крылья, брызговики колес и другие детали, выполненные из эластичного материала, при условии, что указанные элементы конструкции или оснастки выступают за габариты не более 0,05 м с любой стороны.</w:t>
      </w:r>
    </w:p>
    <w:p w:rsidR="00B51496" w:rsidRPr="00527181" w:rsidRDefault="00446787" w:rsidP="00527181">
      <w:pPr>
        <w:shd w:val="clear" w:color="auto" w:fill="FFFFFF"/>
        <w:ind w:firstLine="426"/>
        <w:jc w:val="both"/>
        <w:rPr>
          <w:color w:val="000000" w:themeColor="text1"/>
          <w:sz w:val="21"/>
          <w:szCs w:val="21"/>
          <w:lang w:val="ru-RU"/>
        </w:rPr>
      </w:pPr>
      <w:r w:rsidRPr="00527181">
        <w:rPr>
          <w:color w:val="000000" w:themeColor="text1"/>
          <w:sz w:val="21"/>
          <w:szCs w:val="21"/>
          <w:bdr w:val="none" w:sz="0" w:space="0" w:color="auto" w:frame="1"/>
          <w:lang w:val="ru-RU"/>
        </w:rPr>
        <w:t>2</w:t>
      </w:r>
      <w:r w:rsidR="00B51496" w:rsidRPr="00527181">
        <w:rPr>
          <w:color w:val="000000" w:themeColor="text1"/>
          <w:sz w:val="21"/>
          <w:szCs w:val="21"/>
          <w:bdr w:val="none" w:sz="0" w:space="0" w:color="auto" w:frame="1"/>
          <w:lang w:val="ru-RU"/>
        </w:rPr>
        <w:t>.2.4 Габарит АТС по высоте не должен превышать 4,0 м.</w:t>
      </w:r>
    </w:p>
    <w:p w:rsidR="00B51496" w:rsidRPr="00527181" w:rsidRDefault="00B51496" w:rsidP="00527181">
      <w:pPr>
        <w:shd w:val="clear" w:color="auto" w:fill="FFFFFF"/>
        <w:ind w:firstLine="426"/>
        <w:jc w:val="both"/>
        <w:rPr>
          <w:color w:val="000000" w:themeColor="text1"/>
          <w:sz w:val="21"/>
          <w:szCs w:val="21"/>
          <w:lang w:val="ru-RU"/>
        </w:rPr>
      </w:pPr>
      <w:r w:rsidRPr="00527181">
        <w:rPr>
          <w:color w:val="000000" w:themeColor="text1"/>
          <w:sz w:val="21"/>
          <w:szCs w:val="21"/>
          <w:bdr w:val="none" w:sz="0" w:space="0" w:color="auto" w:frame="1"/>
          <w:lang w:val="ru-RU"/>
        </w:rPr>
        <w:t>К крупногабаритным относятся также АТС, имеющие в своем составе два и более прицепа, независимо от ширины и общей длины автопоезда.</w:t>
      </w:r>
    </w:p>
    <w:p w:rsidR="00B51496" w:rsidRPr="00527181" w:rsidRDefault="00B51496" w:rsidP="00527181">
      <w:pPr>
        <w:shd w:val="clear" w:color="auto" w:fill="FFFFFF"/>
        <w:ind w:firstLine="426"/>
        <w:jc w:val="both"/>
        <w:rPr>
          <w:color w:val="000000" w:themeColor="text1"/>
          <w:sz w:val="21"/>
          <w:szCs w:val="21"/>
          <w:lang w:val="ru-RU"/>
        </w:rPr>
      </w:pPr>
      <w:r w:rsidRPr="00527181">
        <w:rPr>
          <w:color w:val="000000" w:themeColor="text1"/>
          <w:sz w:val="21"/>
          <w:szCs w:val="21"/>
          <w:lang w:val="ru-RU" w:bidi="ru-RU"/>
        </w:rPr>
        <w:t>Движение автопоездов с двумя или более прицепами производиться в соответствии со специальными правилами.</w:t>
      </w:r>
    </w:p>
    <w:p w:rsidR="00B51496" w:rsidRPr="00527181" w:rsidRDefault="00446787" w:rsidP="00527181">
      <w:pPr>
        <w:widowControl w:val="0"/>
        <w:tabs>
          <w:tab w:val="left" w:pos="444"/>
        </w:tabs>
        <w:ind w:firstLine="426"/>
        <w:jc w:val="both"/>
        <w:rPr>
          <w:color w:val="000000" w:themeColor="text1"/>
          <w:sz w:val="21"/>
          <w:szCs w:val="21"/>
          <w:lang w:val="ru-RU"/>
        </w:rPr>
      </w:pPr>
      <w:r w:rsidRPr="00527181">
        <w:rPr>
          <w:color w:val="000000" w:themeColor="text1"/>
          <w:sz w:val="21"/>
          <w:szCs w:val="21"/>
          <w:lang w:val="ru-RU" w:bidi="ru-RU"/>
        </w:rPr>
        <w:t xml:space="preserve">2.3 </w:t>
      </w:r>
      <w:r w:rsidR="00B51496" w:rsidRPr="00527181">
        <w:rPr>
          <w:color w:val="000000" w:themeColor="text1"/>
          <w:sz w:val="21"/>
          <w:szCs w:val="21"/>
          <w:lang w:val="ru-RU" w:bidi="ru-RU"/>
        </w:rPr>
        <w:t>Транспортное средство с грузом или без груза считается тяжеловесным, если его весовые параметры превышают хотя бы один из показателей осевого веса (нагрузка на дорогу, передаваемые колесами одиночной наиболее погруженной оси).</w:t>
      </w:r>
      <w:bookmarkStart w:id="1" w:name="i368740"/>
      <w:bookmarkStart w:id="2" w:name="i373200"/>
      <w:bookmarkEnd w:id="1"/>
    </w:p>
    <w:bookmarkEnd w:id="2"/>
    <w:p w:rsidR="0074439B" w:rsidRPr="00527181" w:rsidRDefault="0074439B" w:rsidP="000178D1">
      <w:pPr>
        <w:spacing w:line="360" w:lineRule="auto"/>
        <w:jc w:val="center"/>
        <w:rPr>
          <w:b/>
          <w:sz w:val="10"/>
          <w:szCs w:val="10"/>
          <w:lang w:val="ru-RU"/>
        </w:rPr>
      </w:pPr>
    </w:p>
    <w:p w:rsidR="00B51496" w:rsidRPr="00527181" w:rsidRDefault="00BD1793" w:rsidP="00527181">
      <w:pPr>
        <w:jc w:val="center"/>
        <w:rPr>
          <w:b/>
          <w:sz w:val="21"/>
          <w:szCs w:val="21"/>
          <w:lang w:val="ru-RU"/>
        </w:rPr>
      </w:pPr>
      <w:r w:rsidRPr="00527181">
        <w:rPr>
          <w:b/>
          <w:sz w:val="21"/>
          <w:szCs w:val="21"/>
          <w:lang w:val="ru-RU"/>
        </w:rPr>
        <w:t>3</w:t>
      </w:r>
      <w:r w:rsidR="00B51496" w:rsidRPr="00527181">
        <w:rPr>
          <w:b/>
          <w:sz w:val="21"/>
          <w:szCs w:val="21"/>
          <w:lang w:val="ru-RU"/>
        </w:rPr>
        <w:t xml:space="preserve"> Требования безопасности перед началом работы</w:t>
      </w:r>
    </w:p>
    <w:p w:rsidR="00B51496" w:rsidRPr="00527181" w:rsidRDefault="00446787" w:rsidP="00527181">
      <w:pPr>
        <w:ind w:firstLine="426"/>
        <w:jc w:val="both"/>
        <w:rPr>
          <w:sz w:val="21"/>
          <w:szCs w:val="21"/>
          <w:lang w:val="ru-RU"/>
        </w:rPr>
      </w:pPr>
      <w:r w:rsidRPr="00527181">
        <w:rPr>
          <w:sz w:val="21"/>
          <w:szCs w:val="21"/>
          <w:lang w:val="ru-RU"/>
        </w:rPr>
        <w:t>3</w:t>
      </w:r>
      <w:r w:rsidR="00B51496" w:rsidRPr="00527181">
        <w:rPr>
          <w:sz w:val="21"/>
          <w:szCs w:val="21"/>
          <w:lang w:val="ru-RU"/>
        </w:rPr>
        <w:t>.1</w:t>
      </w:r>
      <w:r w:rsidRPr="00527181">
        <w:rPr>
          <w:color w:val="000000"/>
          <w:sz w:val="21"/>
          <w:szCs w:val="21"/>
          <w:lang w:val="ru-RU" w:bidi="ru-RU"/>
        </w:rPr>
        <w:t xml:space="preserve"> </w:t>
      </w:r>
      <w:r w:rsidR="00B51496" w:rsidRPr="00527181">
        <w:rPr>
          <w:color w:val="000000"/>
          <w:sz w:val="21"/>
          <w:szCs w:val="21"/>
          <w:lang w:val="ru-RU" w:bidi="ru-RU"/>
        </w:rPr>
        <w:t>При согласовании разрешения на перевозку груза Госавтоинспекция определяет необходимость и вид сопровождения. Сопровождение может осуществляться:</w:t>
      </w:r>
    </w:p>
    <w:p w:rsidR="00B51496" w:rsidRPr="00527181" w:rsidRDefault="00B51496" w:rsidP="00527181">
      <w:pPr>
        <w:widowControl w:val="0"/>
        <w:tabs>
          <w:tab w:val="left" w:pos="679"/>
        </w:tabs>
        <w:ind w:firstLine="426"/>
        <w:jc w:val="both"/>
        <w:rPr>
          <w:sz w:val="21"/>
          <w:szCs w:val="21"/>
          <w:lang w:val="ru-RU"/>
        </w:rPr>
      </w:pPr>
      <w:r w:rsidRPr="00527181">
        <w:rPr>
          <w:color w:val="000000"/>
          <w:sz w:val="21"/>
          <w:szCs w:val="21"/>
          <w:lang w:val="ru-RU" w:bidi="ru-RU"/>
        </w:rPr>
        <w:t>- автомобилем прикрытия и (или) тягачом;</w:t>
      </w:r>
    </w:p>
    <w:p w:rsidR="00B51496" w:rsidRPr="00527181" w:rsidRDefault="00B51496" w:rsidP="00527181">
      <w:pPr>
        <w:widowControl w:val="0"/>
        <w:tabs>
          <w:tab w:val="left" w:pos="679"/>
        </w:tabs>
        <w:ind w:firstLine="426"/>
        <w:jc w:val="both"/>
        <w:rPr>
          <w:sz w:val="21"/>
          <w:szCs w:val="21"/>
          <w:lang w:val="ru-RU"/>
        </w:rPr>
      </w:pPr>
      <w:r w:rsidRPr="00527181">
        <w:rPr>
          <w:color w:val="000000"/>
          <w:sz w:val="21"/>
          <w:szCs w:val="21"/>
          <w:lang w:val="ru-RU" w:bidi="ru-RU"/>
        </w:rPr>
        <w:t>- патрульным автомобилем ГИБДД МВД РФ.</w:t>
      </w:r>
    </w:p>
    <w:p w:rsidR="00B51496" w:rsidRPr="00527181" w:rsidRDefault="00446787" w:rsidP="00527181">
      <w:pPr>
        <w:widowControl w:val="0"/>
        <w:tabs>
          <w:tab w:val="left" w:pos="471"/>
        </w:tabs>
        <w:ind w:firstLine="426"/>
        <w:jc w:val="both"/>
        <w:rPr>
          <w:sz w:val="21"/>
          <w:szCs w:val="21"/>
          <w:lang w:val="ru-RU"/>
        </w:rPr>
      </w:pPr>
      <w:r w:rsidRPr="00527181">
        <w:rPr>
          <w:color w:val="000000"/>
          <w:sz w:val="21"/>
          <w:szCs w:val="21"/>
          <w:lang w:val="ru-RU" w:bidi="ru-RU"/>
        </w:rPr>
        <w:t xml:space="preserve">3.2 </w:t>
      </w:r>
      <w:r w:rsidR="00B51496" w:rsidRPr="00527181">
        <w:rPr>
          <w:color w:val="000000"/>
          <w:sz w:val="21"/>
          <w:szCs w:val="21"/>
          <w:lang w:val="ru-RU" w:bidi="ru-RU"/>
        </w:rPr>
        <w:t>Сопровождение автомобилем прикрытия обязательно во всех случаях, когда:</w:t>
      </w:r>
    </w:p>
    <w:p w:rsidR="00B51496" w:rsidRPr="00527181" w:rsidRDefault="00B51496" w:rsidP="00527181">
      <w:pPr>
        <w:widowControl w:val="0"/>
        <w:tabs>
          <w:tab w:val="left" w:pos="619"/>
        </w:tabs>
        <w:ind w:firstLine="426"/>
        <w:jc w:val="both"/>
        <w:rPr>
          <w:sz w:val="21"/>
          <w:szCs w:val="21"/>
          <w:lang w:val="ru-RU"/>
        </w:rPr>
      </w:pPr>
      <w:r w:rsidRPr="00527181">
        <w:rPr>
          <w:color w:val="000000"/>
          <w:sz w:val="21"/>
          <w:szCs w:val="21"/>
          <w:lang w:val="ru-RU" w:bidi="ru-RU"/>
        </w:rPr>
        <w:t>- ширина транспортного средства с грузом превышает 3.5 м;</w:t>
      </w:r>
    </w:p>
    <w:p w:rsidR="00B51496" w:rsidRPr="00527181" w:rsidRDefault="00B51496" w:rsidP="00527181">
      <w:pPr>
        <w:widowControl w:val="0"/>
        <w:tabs>
          <w:tab w:val="left" w:pos="619"/>
        </w:tabs>
        <w:ind w:firstLine="426"/>
        <w:jc w:val="both"/>
        <w:rPr>
          <w:sz w:val="21"/>
          <w:szCs w:val="21"/>
          <w:lang w:val="ru-RU"/>
        </w:rPr>
      </w:pPr>
      <w:r w:rsidRPr="00527181">
        <w:rPr>
          <w:color w:val="000000"/>
          <w:sz w:val="21"/>
          <w:szCs w:val="21"/>
          <w:lang w:val="ru-RU" w:bidi="ru-RU"/>
        </w:rPr>
        <w:t>- длина автопоезда более 24 м;</w:t>
      </w:r>
    </w:p>
    <w:p w:rsidR="00B51496" w:rsidRPr="00527181" w:rsidRDefault="00B51496" w:rsidP="00527181">
      <w:pPr>
        <w:widowControl w:val="0"/>
        <w:tabs>
          <w:tab w:val="left" w:pos="619"/>
        </w:tabs>
        <w:ind w:firstLine="426"/>
        <w:jc w:val="both"/>
        <w:rPr>
          <w:sz w:val="21"/>
          <w:szCs w:val="21"/>
          <w:lang w:val="ru-RU"/>
        </w:rPr>
      </w:pPr>
      <w:r w:rsidRPr="00527181">
        <w:rPr>
          <w:color w:val="000000"/>
          <w:sz w:val="21"/>
          <w:szCs w:val="21"/>
          <w:lang w:val="ru-RU" w:bidi="ru-RU"/>
        </w:rPr>
        <w:t>- в других случаях, когда разрешение в графе «Особые условия движения» записано, что движение через какое - либо искусственное сооружение разрешается в одиночном порядке, либо указаны другие условия, требующие оперативного изменения в организации движения на маршруте перевозки груза.</w:t>
      </w:r>
    </w:p>
    <w:p w:rsidR="00B51496" w:rsidRPr="00527181" w:rsidRDefault="00B51496" w:rsidP="00527181">
      <w:pPr>
        <w:ind w:right="200" w:firstLine="426"/>
        <w:jc w:val="both"/>
        <w:rPr>
          <w:sz w:val="21"/>
          <w:szCs w:val="21"/>
          <w:lang w:val="ru-RU"/>
        </w:rPr>
      </w:pPr>
      <w:r w:rsidRPr="00527181">
        <w:rPr>
          <w:color w:val="000000"/>
          <w:sz w:val="21"/>
          <w:szCs w:val="21"/>
          <w:lang w:val="ru-RU" w:bidi="ru-RU"/>
        </w:rPr>
        <w:t>Автомобиль (автомобили) прикрытия, а также тягачи (в зависимости от перевозимого груза и дорожных условий) выделяются пере</w:t>
      </w:r>
      <w:r w:rsidRPr="00527181">
        <w:rPr>
          <w:sz w:val="21"/>
          <w:szCs w:val="21"/>
          <w:lang w:val="ru-RU"/>
        </w:rPr>
        <w:t>возчиком гр</w:t>
      </w:r>
      <w:r w:rsidRPr="00527181">
        <w:rPr>
          <w:color w:val="000000"/>
          <w:sz w:val="21"/>
          <w:szCs w:val="21"/>
          <w:lang w:val="ru-RU" w:bidi="ru-RU"/>
        </w:rPr>
        <w:t>уза или грузоотправителем.</w:t>
      </w:r>
    </w:p>
    <w:p w:rsidR="00B51496" w:rsidRPr="00527181" w:rsidRDefault="00446787" w:rsidP="00527181">
      <w:pPr>
        <w:widowControl w:val="0"/>
        <w:tabs>
          <w:tab w:val="left" w:pos="479"/>
        </w:tabs>
        <w:ind w:firstLine="426"/>
        <w:jc w:val="both"/>
        <w:rPr>
          <w:sz w:val="21"/>
          <w:szCs w:val="21"/>
          <w:lang w:val="ru-RU"/>
        </w:rPr>
      </w:pPr>
      <w:r w:rsidRPr="00527181">
        <w:rPr>
          <w:color w:val="000000"/>
          <w:sz w:val="21"/>
          <w:szCs w:val="21"/>
          <w:lang w:val="ru-RU" w:bidi="ru-RU"/>
        </w:rPr>
        <w:t xml:space="preserve">3.3 </w:t>
      </w:r>
      <w:r w:rsidR="00B51496" w:rsidRPr="00527181">
        <w:rPr>
          <w:color w:val="000000"/>
          <w:sz w:val="21"/>
          <w:szCs w:val="21"/>
          <w:lang w:val="ru-RU" w:bidi="ru-RU"/>
        </w:rPr>
        <w:t xml:space="preserve">Участие в сопровождении патрульного автомобиля ГИБДД МВД РФ, необходимо, если: </w:t>
      </w:r>
    </w:p>
    <w:p w:rsidR="00B51496" w:rsidRPr="00527181" w:rsidRDefault="00B51496" w:rsidP="00527181">
      <w:pPr>
        <w:widowControl w:val="0"/>
        <w:tabs>
          <w:tab w:val="left" w:pos="479"/>
        </w:tabs>
        <w:ind w:firstLine="426"/>
        <w:jc w:val="both"/>
        <w:rPr>
          <w:sz w:val="21"/>
          <w:szCs w:val="21"/>
          <w:lang w:val="ru-RU"/>
        </w:rPr>
      </w:pPr>
      <w:r w:rsidRPr="00527181">
        <w:rPr>
          <w:color w:val="000000"/>
          <w:sz w:val="21"/>
          <w:szCs w:val="21"/>
          <w:lang w:val="ru-RU" w:bidi="ru-RU"/>
        </w:rPr>
        <w:t>- ширина транспортного средства превышает 4,0 м;</w:t>
      </w:r>
    </w:p>
    <w:p w:rsidR="00B51496" w:rsidRPr="00527181" w:rsidRDefault="00B51496" w:rsidP="00527181">
      <w:pPr>
        <w:widowControl w:val="0"/>
        <w:tabs>
          <w:tab w:val="left" w:pos="687"/>
        </w:tabs>
        <w:ind w:firstLine="426"/>
        <w:jc w:val="both"/>
        <w:rPr>
          <w:sz w:val="21"/>
          <w:szCs w:val="21"/>
          <w:lang w:val="ru-RU"/>
        </w:rPr>
      </w:pPr>
      <w:r w:rsidRPr="00527181">
        <w:rPr>
          <w:color w:val="000000"/>
          <w:sz w:val="21"/>
          <w:szCs w:val="21"/>
          <w:lang w:val="ru-RU" w:bidi="ru-RU"/>
        </w:rPr>
        <w:t>- длина автопоезда превышает 30,0м;</w:t>
      </w:r>
    </w:p>
    <w:p w:rsidR="00B51496" w:rsidRPr="00527181" w:rsidRDefault="00B51496" w:rsidP="00527181">
      <w:pPr>
        <w:widowControl w:val="0"/>
        <w:tabs>
          <w:tab w:val="left" w:pos="682"/>
        </w:tabs>
        <w:ind w:firstLine="426"/>
        <w:jc w:val="both"/>
        <w:rPr>
          <w:sz w:val="21"/>
          <w:szCs w:val="21"/>
          <w:lang w:val="ru-RU"/>
        </w:rPr>
      </w:pPr>
      <w:r w:rsidRPr="00527181">
        <w:rPr>
          <w:color w:val="000000"/>
          <w:sz w:val="21"/>
          <w:szCs w:val="21"/>
          <w:lang w:val="ru-RU" w:bidi="ru-RU"/>
        </w:rPr>
        <w:t>- транспортное средство при движении вынуждено хотя бы частично занимать полосу встречного движения;</w:t>
      </w:r>
    </w:p>
    <w:p w:rsidR="00B51496" w:rsidRPr="00527181" w:rsidRDefault="00B51496" w:rsidP="00527181">
      <w:pPr>
        <w:ind w:firstLine="426"/>
        <w:jc w:val="both"/>
        <w:rPr>
          <w:sz w:val="21"/>
          <w:szCs w:val="21"/>
          <w:lang w:val="ru-RU"/>
        </w:rPr>
      </w:pPr>
      <w:r w:rsidRPr="00527181">
        <w:rPr>
          <w:color w:val="000000"/>
          <w:sz w:val="21"/>
          <w:szCs w:val="21"/>
          <w:lang w:val="ru-RU" w:bidi="ru-RU"/>
        </w:rPr>
        <w:lastRenderedPageBreak/>
        <w:t>-</w:t>
      </w:r>
      <w:r w:rsidR="00527181">
        <w:rPr>
          <w:color w:val="000000"/>
          <w:sz w:val="21"/>
          <w:szCs w:val="21"/>
          <w:lang w:val="ru-RU" w:bidi="ru-RU"/>
        </w:rPr>
        <w:t xml:space="preserve"> </w:t>
      </w:r>
      <w:r w:rsidRPr="00527181">
        <w:rPr>
          <w:color w:val="000000"/>
          <w:sz w:val="21"/>
          <w:szCs w:val="21"/>
          <w:lang w:val="ru-RU" w:bidi="ru-RU"/>
        </w:rPr>
        <w:t>в процессе перевозки предполагается необходимость оперативного изменения организации движения с целью обеспечения безопасности проезда;</w:t>
      </w:r>
    </w:p>
    <w:p w:rsidR="00B51496" w:rsidRPr="00527181" w:rsidRDefault="00B51496" w:rsidP="00527181">
      <w:pPr>
        <w:ind w:firstLine="426"/>
        <w:jc w:val="both"/>
        <w:rPr>
          <w:sz w:val="21"/>
          <w:szCs w:val="21"/>
          <w:lang w:val="ru-RU"/>
        </w:rPr>
      </w:pPr>
      <w:r w:rsidRPr="00527181">
        <w:rPr>
          <w:color w:val="000000"/>
          <w:sz w:val="21"/>
          <w:szCs w:val="21"/>
          <w:lang w:val="ru-RU" w:bidi="ru-RU"/>
        </w:rPr>
        <w:t>- груз относиться к категории 2;</w:t>
      </w:r>
    </w:p>
    <w:p w:rsidR="00B51496" w:rsidRPr="00527181" w:rsidRDefault="00B51496" w:rsidP="00527181">
      <w:pPr>
        <w:ind w:firstLine="426"/>
        <w:jc w:val="both"/>
        <w:rPr>
          <w:sz w:val="21"/>
          <w:szCs w:val="21"/>
          <w:lang w:val="ru-RU"/>
        </w:rPr>
      </w:pPr>
      <w:r w:rsidRPr="00527181">
        <w:rPr>
          <w:color w:val="000000"/>
          <w:sz w:val="21"/>
          <w:szCs w:val="21"/>
          <w:lang w:val="ru-RU" w:bidi="ru-RU"/>
        </w:rPr>
        <w:t>В иных случаях необходимость сопровождения определяется ГИБДД МВД РФ исходя из дорожных условий, интенсивности движения и состава транспортного потока.</w:t>
      </w:r>
    </w:p>
    <w:p w:rsidR="00B51496" w:rsidRPr="00527181" w:rsidRDefault="00446787" w:rsidP="00527181">
      <w:pPr>
        <w:widowControl w:val="0"/>
        <w:tabs>
          <w:tab w:val="left" w:pos="479"/>
        </w:tabs>
        <w:ind w:firstLine="426"/>
        <w:jc w:val="both"/>
        <w:rPr>
          <w:sz w:val="21"/>
          <w:szCs w:val="21"/>
          <w:lang w:val="ru-RU"/>
        </w:rPr>
      </w:pPr>
      <w:r w:rsidRPr="00527181">
        <w:rPr>
          <w:color w:val="000000"/>
          <w:sz w:val="21"/>
          <w:szCs w:val="21"/>
          <w:lang w:val="ru-RU" w:bidi="ru-RU"/>
        </w:rPr>
        <w:t xml:space="preserve">3.4 </w:t>
      </w:r>
      <w:r w:rsidR="00B51496" w:rsidRPr="00527181">
        <w:rPr>
          <w:color w:val="000000"/>
          <w:sz w:val="21"/>
          <w:szCs w:val="21"/>
          <w:lang w:val="ru-RU" w:bidi="ru-RU"/>
        </w:rPr>
        <w:t>В качестве автомобиля прикрытия используется автомобиль с проблесковым маячком оранжевого или желтого цвета.</w:t>
      </w:r>
    </w:p>
    <w:p w:rsidR="00B51496" w:rsidRPr="00527181" w:rsidRDefault="00B51496" w:rsidP="00527181">
      <w:pPr>
        <w:ind w:firstLine="426"/>
        <w:jc w:val="both"/>
        <w:rPr>
          <w:sz w:val="21"/>
          <w:szCs w:val="21"/>
          <w:lang w:val="ru-RU"/>
        </w:rPr>
      </w:pPr>
      <w:r w:rsidRPr="00527181">
        <w:rPr>
          <w:color w:val="000000"/>
          <w:sz w:val="21"/>
          <w:szCs w:val="21"/>
          <w:lang w:val="ru-RU" w:bidi="ru-RU"/>
        </w:rPr>
        <w:t>Автомобиль прикрытия должен двигаться впереди на расстоянии 10-12 м с уступом с левой стороны по отношению к сопровождаемому транспортному средству, перевозящему кру</w:t>
      </w:r>
      <w:r w:rsidRPr="00527181">
        <w:rPr>
          <w:sz w:val="21"/>
          <w:szCs w:val="21"/>
          <w:lang w:val="ru-RU"/>
        </w:rPr>
        <w:t>пногабаритный и тяжеловесный фур</w:t>
      </w:r>
      <w:r w:rsidRPr="00527181">
        <w:rPr>
          <w:color w:val="000000"/>
          <w:sz w:val="21"/>
          <w:szCs w:val="21"/>
          <w:lang w:val="ru-RU" w:bidi="ru-RU"/>
        </w:rPr>
        <w:t>, т.е. таким образом, чтобы его габарит по ширине выступал за габарит сопровождаемого транспортного средства. При проезде по мостовым сооружениям движение автомобиля прикрытия (дистанция, положение на мосту т.п.) осуществляется в соответствии с согласованной схемой.</w:t>
      </w:r>
    </w:p>
    <w:p w:rsidR="00B51496" w:rsidRPr="00527181" w:rsidRDefault="00446787" w:rsidP="00527181">
      <w:pPr>
        <w:widowControl w:val="0"/>
        <w:tabs>
          <w:tab w:val="left" w:pos="493"/>
        </w:tabs>
        <w:ind w:firstLine="426"/>
        <w:jc w:val="both"/>
        <w:rPr>
          <w:sz w:val="21"/>
          <w:szCs w:val="21"/>
          <w:lang w:val="ru-RU"/>
        </w:rPr>
      </w:pPr>
      <w:r w:rsidRPr="00527181">
        <w:rPr>
          <w:color w:val="000000"/>
          <w:sz w:val="21"/>
          <w:szCs w:val="21"/>
          <w:lang w:val="ru-RU" w:bidi="ru-RU"/>
        </w:rPr>
        <w:t xml:space="preserve">3.5 </w:t>
      </w:r>
      <w:r w:rsidR="00B51496" w:rsidRPr="00527181">
        <w:rPr>
          <w:color w:val="000000"/>
          <w:sz w:val="21"/>
          <w:szCs w:val="21"/>
          <w:lang w:val="ru-RU" w:bidi="ru-RU"/>
        </w:rPr>
        <w:t>Перед тем как начать движение водитель транспортного средства обязан проверить надежность закрепления груза, при выявлении нарушения или ненадлежащее закрепление (возможное опрокидывание, сползани</w:t>
      </w:r>
      <w:r w:rsidR="00B51496" w:rsidRPr="00527181">
        <w:rPr>
          <w:sz w:val="21"/>
          <w:szCs w:val="21"/>
          <w:lang w:val="ru-RU"/>
        </w:rPr>
        <w:t>е или повреждения перевозимого гр</w:t>
      </w:r>
      <w:r w:rsidR="00B51496" w:rsidRPr="00527181">
        <w:rPr>
          <w:color w:val="000000"/>
          <w:sz w:val="21"/>
          <w:szCs w:val="21"/>
          <w:lang w:val="ru-RU" w:bidi="ru-RU"/>
        </w:rPr>
        <w:t>уза), перевозка груза запрещается. О данном случае работник обязан доложить ответственному лицу за перев</w:t>
      </w:r>
      <w:r w:rsidR="00B51496" w:rsidRPr="00527181">
        <w:rPr>
          <w:sz w:val="21"/>
          <w:szCs w:val="21"/>
          <w:lang w:val="ru-RU"/>
        </w:rPr>
        <w:t>озку гр</w:t>
      </w:r>
      <w:r w:rsidR="00B51496" w:rsidRPr="00527181">
        <w:rPr>
          <w:color w:val="000000"/>
          <w:sz w:val="21"/>
          <w:szCs w:val="21"/>
          <w:lang w:val="ru-RU" w:bidi="ru-RU"/>
        </w:rPr>
        <w:t>уза.</w:t>
      </w:r>
    </w:p>
    <w:p w:rsidR="00B51496" w:rsidRPr="00527181" w:rsidRDefault="00B51496" w:rsidP="00527181">
      <w:pPr>
        <w:ind w:firstLine="426"/>
        <w:jc w:val="both"/>
        <w:rPr>
          <w:sz w:val="21"/>
          <w:szCs w:val="21"/>
          <w:lang w:val="ru-RU"/>
        </w:rPr>
      </w:pPr>
      <w:r w:rsidRPr="00527181">
        <w:rPr>
          <w:sz w:val="21"/>
          <w:szCs w:val="21"/>
          <w:lang w:val="ru-RU"/>
        </w:rPr>
        <w:t xml:space="preserve">Схемы </w:t>
      </w:r>
      <w:r w:rsidRPr="00527181">
        <w:rPr>
          <w:color w:val="000000"/>
          <w:sz w:val="21"/>
          <w:szCs w:val="21"/>
          <w:lang w:val="ru-RU" w:bidi="ru-RU"/>
        </w:rPr>
        <w:t xml:space="preserve">закрепления груза приведены ниже: </w:t>
      </w:r>
    </w:p>
    <w:p w:rsidR="00B51496" w:rsidRPr="00527181" w:rsidRDefault="00B51496" w:rsidP="00B51496">
      <w:pPr>
        <w:spacing w:line="274" w:lineRule="exact"/>
        <w:ind w:left="142"/>
        <w:jc w:val="both"/>
        <w:rPr>
          <w:sz w:val="21"/>
          <w:szCs w:val="21"/>
          <w:lang w:val="ru-RU"/>
        </w:rPr>
      </w:pPr>
    </w:p>
    <w:p w:rsidR="00B51496" w:rsidRPr="003000B1" w:rsidRDefault="00B51496" w:rsidP="00B51496">
      <w:pPr>
        <w:ind w:left="142"/>
        <w:jc w:val="both"/>
      </w:pPr>
      <w:r w:rsidRPr="003000B1">
        <w:rPr>
          <w:noProof/>
          <w:lang w:val="ru-RU" w:eastAsia="ru-RU"/>
        </w:rPr>
        <w:drawing>
          <wp:inline distT="0" distB="0" distL="0" distR="0" wp14:anchorId="0DA03166" wp14:editId="5593CD20">
            <wp:extent cx="4762500" cy="1856356"/>
            <wp:effectExtent l="0" t="0" r="0" b="0"/>
            <wp:docPr id="1" name="Рисунок 4" descr="C:\Users\Admin\AppData\Local\Temp\FineReader12.00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\AppData\Local\Temp\FineReader12.00\media\image2.jpe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4918" cy="18767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1496" w:rsidRPr="00527181" w:rsidRDefault="00B51496" w:rsidP="00527181">
      <w:pPr>
        <w:ind w:firstLine="426"/>
        <w:jc w:val="both"/>
        <w:rPr>
          <w:sz w:val="21"/>
          <w:szCs w:val="21"/>
          <w:lang w:val="ru-RU"/>
        </w:rPr>
      </w:pPr>
      <w:r w:rsidRPr="00527181">
        <w:rPr>
          <w:sz w:val="21"/>
          <w:szCs w:val="21"/>
          <w:lang w:val="ru-RU"/>
        </w:rPr>
        <w:t>а-место крепления груза к полуприцепу</w:t>
      </w:r>
    </w:p>
    <w:p w:rsidR="00B51496" w:rsidRPr="00527181" w:rsidRDefault="00B51496" w:rsidP="00527181">
      <w:pPr>
        <w:framePr w:h="4831" w:wrap="notBeside" w:vAnchor="text" w:hAnchor="text" w:y="1"/>
        <w:ind w:firstLine="426"/>
        <w:jc w:val="both"/>
        <w:rPr>
          <w:sz w:val="21"/>
          <w:szCs w:val="21"/>
          <w:lang w:val="ru-RU"/>
        </w:rPr>
      </w:pPr>
      <w:r w:rsidRPr="00527181">
        <w:rPr>
          <w:noProof/>
          <w:sz w:val="21"/>
          <w:szCs w:val="21"/>
          <w:lang w:val="ru-RU" w:eastAsia="ru-RU"/>
        </w:rPr>
        <w:drawing>
          <wp:inline distT="0" distB="0" distL="0" distR="0" wp14:anchorId="534ECB3C" wp14:editId="10D7A4BA">
            <wp:extent cx="5681693" cy="3009900"/>
            <wp:effectExtent l="0" t="0" r="0" b="0"/>
            <wp:docPr id="7" name="Рисунок 7" descr="C:\Users\Admin\AppData\Local\Temp\FineReader12.00\media\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dmin\AppData\Local\Temp\FineReader12.00\media\image3.jpe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887" cy="30243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34C9" w:rsidRDefault="00B51496" w:rsidP="003934C9">
      <w:pPr>
        <w:ind w:firstLine="426"/>
        <w:jc w:val="both"/>
        <w:rPr>
          <w:sz w:val="21"/>
          <w:szCs w:val="21"/>
          <w:lang w:val="ru-RU"/>
        </w:rPr>
      </w:pPr>
      <w:r w:rsidRPr="00527181">
        <w:rPr>
          <w:sz w:val="21"/>
          <w:szCs w:val="21"/>
          <w:lang w:val="ru-RU"/>
        </w:rPr>
        <w:t xml:space="preserve">Рисунок №2. Схема закрепления груза, вид сбоку, </w:t>
      </w:r>
    </w:p>
    <w:p w:rsidR="003934C9" w:rsidRPr="00527181" w:rsidRDefault="003934C9" w:rsidP="003934C9">
      <w:pPr>
        <w:ind w:firstLine="426"/>
        <w:jc w:val="both"/>
        <w:rPr>
          <w:sz w:val="21"/>
          <w:szCs w:val="21"/>
          <w:lang w:val="ru-RU"/>
        </w:rPr>
      </w:pPr>
      <w:r w:rsidRPr="00527181">
        <w:rPr>
          <w:sz w:val="21"/>
          <w:szCs w:val="21"/>
          <w:lang w:val="ru-RU"/>
        </w:rPr>
        <w:t>а - место крепления груза к полуприцепу.</w:t>
      </w:r>
    </w:p>
    <w:p w:rsidR="00B51496" w:rsidRPr="00527181" w:rsidRDefault="00B51496" w:rsidP="00527181">
      <w:pPr>
        <w:ind w:firstLine="426"/>
        <w:jc w:val="both"/>
        <w:rPr>
          <w:sz w:val="21"/>
          <w:szCs w:val="21"/>
          <w:lang w:val="ru-RU"/>
        </w:rPr>
      </w:pPr>
    </w:p>
    <w:p w:rsidR="00B51496" w:rsidRPr="003000B1" w:rsidRDefault="00B51496" w:rsidP="00B51496">
      <w:pPr>
        <w:ind w:left="142"/>
        <w:jc w:val="both"/>
      </w:pPr>
      <w:r w:rsidRPr="003000B1">
        <w:rPr>
          <w:noProof/>
          <w:lang w:val="ru-RU" w:eastAsia="ru-RU"/>
        </w:rPr>
        <w:lastRenderedPageBreak/>
        <w:drawing>
          <wp:inline distT="0" distB="0" distL="0" distR="0" wp14:anchorId="1EE89DB9" wp14:editId="10000236">
            <wp:extent cx="5219700" cy="2449512"/>
            <wp:effectExtent l="0" t="0" r="0" b="825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3186" cy="24558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1496" w:rsidRPr="00527181" w:rsidRDefault="00B51496" w:rsidP="00527181">
      <w:pPr>
        <w:ind w:firstLine="426"/>
        <w:jc w:val="both"/>
        <w:rPr>
          <w:sz w:val="21"/>
          <w:szCs w:val="21"/>
          <w:lang w:val="ru-RU"/>
        </w:rPr>
      </w:pPr>
      <w:r w:rsidRPr="00527181">
        <w:rPr>
          <w:sz w:val="21"/>
          <w:szCs w:val="21"/>
          <w:lang w:val="ru-RU"/>
        </w:rPr>
        <w:t>Рисунок №3. Диагональная схема закрепления груза</w:t>
      </w:r>
    </w:p>
    <w:p w:rsidR="00B51496" w:rsidRPr="003000B1" w:rsidRDefault="00B51496" w:rsidP="00B51496">
      <w:pPr>
        <w:ind w:left="142"/>
        <w:jc w:val="both"/>
      </w:pPr>
      <w:r w:rsidRPr="003000B1">
        <w:rPr>
          <w:noProof/>
          <w:lang w:val="ru-RU" w:eastAsia="ru-RU"/>
        </w:rPr>
        <w:drawing>
          <wp:inline distT="0" distB="0" distL="0" distR="0" wp14:anchorId="1EAC5241" wp14:editId="53DC4A4C">
            <wp:extent cx="5780364" cy="2111878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1481" cy="21122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1496" w:rsidRPr="00527181" w:rsidRDefault="00B51496" w:rsidP="00527181">
      <w:pPr>
        <w:ind w:firstLine="426"/>
        <w:jc w:val="both"/>
        <w:rPr>
          <w:sz w:val="21"/>
          <w:szCs w:val="21"/>
          <w:lang w:val="ru-RU"/>
        </w:rPr>
      </w:pPr>
      <w:r w:rsidRPr="00527181">
        <w:rPr>
          <w:sz w:val="21"/>
          <w:szCs w:val="21"/>
          <w:lang w:val="ru-RU"/>
        </w:rPr>
        <w:t>Рисунок №4. Крепление контейнера на трейлере</w:t>
      </w:r>
    </w:p>
    <w:p w:rsidR="00B51496" w:rsidRPr="003000B1" w:rsidRDefault="00B51496" w:rsidP="00B51496">
      <w:pPr>
        <w:ind w:left="142"/>
        <w:jc w:val="both"/>
      </w:pPr>
      <w:r w:rsidRPr="003000B1">
        <w:rPr>
          <w:noProof/>
          <w:lang w:val="ru-RU" w:eastAsia="ru-RU"/>
        </w:rPr>
        <w:drawing>
          <wp:inline distT="0" distB="0" distL="0" distR="0" wp14:anchorId="451B38C6" wp14:editId="405DE4BD">
            <wp:extent cx="3781054" cy="1862655"/>
            <wp:effectExtent l="1905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1950" cy="18680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1496" w:rsidRPr="00527181" w:rsidRDefault="00B51496" w:rsidP="00527181">
      <w:pPr>
        <w:ind w:firstLine="426"/>
        <w:jc w:val="both"/>
        <w:rPr>
          <w:sz w:val="21"/>
          <w:szCs w:val="21"/>
          <w:lang w:val="ru-RU"/>
        </w:rPr>
      </w:pPr>
      <w:r w:rsidRPr="00527181">
        <w:rPr>
          <w:sz w:val="21"/>
          <w:szCs w:val="21"/>
          <w:lang w:val="ru-RU"/>
        </w:rPr>
        <w:t>Рисунок №5. Схема правильного размещения строп</w:t>
      </w:r>
    </w:p>
    <w:p w:rsidR="00446787" w:rsidRPr="00527181" w:rsidRDefault="00446787" w:rsidP="00527181">
      <w:pPr>
        <w:ind w:firstLine="426"/>
        <w:jc w:val="both"/>
        <w:rPr>
          <w:sz w:val="21"/>
          <w:szCs w:val="21"/>
          <w:lang w:val="ru-RU"/>
        </w:rPr>
      </w:pPr>
    </w:p>
    <w:p w:rsidR="00B51496" w:rsidRPr="00527181" w:rsidRDefault="00B51496" w:rsidP="00527181">
      <w:pPr>
        <w:ind w:firstLine="426"/>
        <w:jc w:val="both"/>
        <w:rPr>
          <w:sz w:val="21"/>
          <w:szCs w:val="21"/>
          <w:lang w:val="ru-RU"/>
        </w:rPr>
      </w:pPr>
      <w:r w:rsidRPr="00527181">
        <w:rPr>
          <w:sz w:val="21"/>
          <w:szCs w:val="21"/>
          <w:lang w:val="ru-RU"/>
        </w:rPr>
        <w:t>Схема закрепления к полуприцепу может меняться от специфики и вида перевозимого груза, но должен быть закреплен к транспортной площадке не менее чем в двух местах и не менее в двух местах перевозимого груза, во избежание его опрокидывания или сползания. В том случаи если данное условие не выполнено либо есть иные нарушения закрепления груза. которые могут способствовать его сползанию, опрокидыванию или повреждению перевозка груза ЗАПРЕЩАЕТСЯ.</w:t>
      </w:r>
    </w:p>
    <w:p w:rsidR="00B51496" w:rsidRPr="00527181" w:rsidRDefault="00D77A42" w:rsidP="00527181">
      <w:pPr>
        <w:ind w:firstLine="426"/>
        <w:jc w:val="both"/>
        <w:rPr>
          <w:sz w:val="21"/>
          <w:szCs w:val="21"/>
          <w:lang w:val="ru-RU"/>
        </w:rPr>
      </w:pPr>
      <w:r w:rsidRPr="00527181">
        <w:rPr>
          <w:sz w:val="21"/>
          <w:szCs w:val="21"/>
          <w:lang w:val="ru-RU"/>
        </w:rPr>
        <w:t xml:space="preserve"> </w:t>
      </w:r>
      <w:r w:rsidR="00446787" w:rsidRPr="00527181">
        <w:rPr>
          <w:sz w:val="21"/>
          <w:szCs w:val="21"/>
          <w:lang w:val="ru-RU"/>
        </w:rPr>
        <w:t xml:space="preserve">3.6 </w:t>
      </w:r>
      <w:r w:rsidR="00B51496" w:rsidRPr="00527181">
        <w:rPr>
          <w:sz w:val="21"/>
          <w:szCs w:val="21"/>
          <w:lang w:val="ru-RU"/>
        </w:rPr>
        <w:t>Скорость движения во время перевозки крупногабаритных и тяжеловесных грузов устанавливается Госавтоинспекцией, с учетом требований других организаций, согласовывающих перевозку.</w:t>
      </w:r>
    </w:p>
    <w:p w:rsidR="00B51496" w:rsidRPr="00527181" w:rsidRDefault="00B51496" w:rsidP="00527181">
      <w:pPr>
        <w:ind w:firstLine="426"/>
        <w:jc w:val="both"/>
        <w:rPr>
          <w:sz w:val="21"/>
          <w:szCs w:val="21"/>
          <w:lang w:val="ru-RU"/>
        </w:rPr>
      </w:pPr>
      <w:r w:rsidRPr="00527181">
        <w:rPr>
          <w:sz w:val="21"/>
          <w:szCs w:val="21"/>
          <w:lang w:val="ru-RU"/>
        </w:rPr>
        <w:t>Скорость движения не должна превышать по дорогам 60 км/ч, а по мостовым сооружениям- 15 км/ч. При этом разрешенный режим движения может иметь переменный характер на различных участках маршрута.</w:t>
      </w:r>
    </w:p>
    <w:p w:rsidR="00B51496" w:rsidRPr="00527181" w:rsidRDefault="00B51496" w:rsidP="00527181">
      <w:pPr>
        <w:ind w:firstLine="426"/>
        <w:jc w:val="both"/>
        <w:rPr>
          <w:sz w:val="10"/>
          <w:szCs w:val="10"/>
          <w:lang w:val="ru-RU"/>
        </w:rPr>
      </w:pPr>
    </w:p>
    <w:p w:rsidR="003F3B70" w:rsidRDefault="003F3B70" w:rsidP="00527181">
      <w:pPr>
        <w:ind w:left="142" w:firstLine="1038"/>
        <w:jc w:val="center"/>
        <w:rPr>
          <w:b/>
          <w:color w:val="000000"/>
          <w:sz w:val="21"/>
          <w:szCs w:val="21"/>
          <w:lang w:val="ru-RU" w:bidi="ru-RU"/>
        </w:rPr>
      </w:pPr>
    </w:p>
    <w:p w:rsidR="00B51496" w:rsidRPr="00527181" w:rsidRDefault="00BD1793" w:rsidP="00527181">
      <w:pPr>
        <w:ind w:left="142" w:firstLine="1038"/>
        <w:jc w:val="center"/>
        <w:rPr>
          <w:b/>
          <w:color w:val="000000"/>
          <w:sz w:val="21"/>
          <w:szCs w:val="21"/>
          <w:lang w:val="ru-RU" w:bidi="ru-RU"/>
        </w:rPr>
      </w:pPr>
      <w:r w:rsidRPr="00527181">
        <w:rPr>
          <w:b/>
          <w:color w:val="000000"/>
          <w:sz w:val="21"/>
          <w:szCs w:val="21"/>
          <w:lang w:val="ru-RU" w:bidi="ru-RU"/>
        </w:rPr>
        <w:t>4</w:t>
      </w:r>
      <w:r w:rsidR="00B51496" w:rsidRPr="00527181">
        <w:rPr>
          <w:b/>
          <w:color w:val="000000"/>
          <w:sz w:val="21"/>
          <w:szCs w:val="21"/>
          <w:lang w:val="ru-RU" w:bidi="ru-RU"/>
        </w:rPr>
        <w:t xml:space="preserve"> Требования безопасности во время работы</w:t>
      </w:r>
    </w:p>
    <w:p w:rsidR="00B51496" w:rsidRPr="00527181" w:rsidRDefault="00446787" w:rsidP="00527181">
      <w:pPr>
        <w:widowControl w:val="0"/>
        <w:tabs>
          <w:tab w:val="left" w:pos="467"/>
        </w:tabs>
        <w:ind w:firstLine="426"/>
        <w:jc w:val="both"/>
        <w:rPr>
          <w:sz w:val="21"/>
          <w:szCs w:val="21"/>
          <w:lang w:val="ru-RU"/>
        </w:rPr>
      </w:pPr>
      <w:r w:rsidRPr="00527181">
        <w:rPr>
          <w:color w:val="000000"/>
          <w:sz w:val="21"/>
          <w:szCs w:val="21"/>
          <w:lang w:val="ru-RU" w:bidi="ru-RU"/>
        </w:rPr>
        <w:t xml:space="preserve">4.1 </w:t>
      </w:r>
      <w:r w:rsidR="00B51496" w:rsidRPr="00527181">
        <w:rPr>
          <w:color w:val="000000"/>
          <w:sz w:val="21"/>
          <w:szCs w:val="21"/>
          <w:lang w:val="ru-RU" w:bidi="ru-RU"/>
        </w:rPr>
        <w:t xml:space="preserve">Во время перевозки крупногабаритного и тяжеловесного груза </w:t>
      </w:r>
      <w:r w:rsidR="00B51496" w:rsidRPr="00527181">
        <w:rPr>
          <w:rStyle w:val="25"/>
          <w:rFonts w:eastAsiaTheme="minorEastAsia"/>
          <w:sz w:val="21"/>
          <w:szCs w:val="21"/>
        </w:rPr>
        <w:t>запрещается:</w:t>
      </w:r>
    </w:p>
    <w:p w:rsidR="00B51496" w:rsidRPr="00527181" w:rsidRDefault="00B51496" w:rsidP="00527181">
      <w:pPr>
        <w:ind w:firstLine="426"/>
        <w:jc w:val="both"/>
        <w:rPr>
          <w:sz w:val="21"/>
          <w:szCs w:val="21"/>
          <w:lang w:val="ru-RU"/>
        </w:rPr>
      </w:pPr>
      <w:r w:rsidRPr="00527181">
        <w:rPr>
          <w:color w:val="000000"/>
          <w:sz w:val="21"/>
          <w:szCs w:val="21"/>
          <w:lang w:val="ru-RU" w:bidi="ru-RU"/>
        </w:rPr>
        <w:t>-отклоняться от установленного маршрута;</w:t>
      </w:r>
    </w:p>
    <w:p w:rsidR="00B51496" w:rsidRPr="00527181" w:rsidRDefault="00B51496" w:rsidP="00527181">
      <w:pPr>
        <w:ind w:firstLine="426"/>
        <w:jc w:val="both"/>
        <w:rPr>
          <w:sz w:val="21"/>
          <w:szCs w:val="21"/>
          <w:lang w:val="ru-RU"/>
        </w:rPr>
      </w:pPr>
      <w:r w:rsidRPr="00527181">
        <w:rPr>
          <w:color w:val="000000"/>
          <w:sz w:val="21"/>
          <w:szCs w:val="21"/>
          <w:lang w:val="ru-RU" w:bidi="ru-RU"/>
        </w:rPr>
        <w:t>-превышать указанную в разрешении скорость движения;</w:t>
      </w:r>
    </w:p>
    <w:p w:rsidR="00B51496" w:rsidRPr="00527181" w:rsidRDefault="00B51496" w:rsidP="00527181">
      <w:pPr>
        <w:ind w:firstLine="426"/>
        <w:jc w:val="both"/>
        <w:rPr>
          <w:sz w:val="21"/>
          <w:szCs w:val="21"/>
          <w:lang w:val="ru-RU"/>
        </w:rPr>
      </w:pPr>
      <w:r w:rsidRPr="00527181">
        <w:rPr>
          <w:color w:val="000000"/>
          <w:sz w:val="21"/>
          <w:szCs w:val="21"/>
          <w:lang w:val="ru-RU" w:bidi="ru-RU"/>
        </w:rPr>
        <w:lastRenderedPageBreak/>
        <w:t>-осуществлять движение во время гололеда, а также при метеорологической видимости менее 100м;</w:t>
      </w:r>
    </w:p>
    <w:p w:rsidR="00B51496" w:rsidRPr="00527181" w:rsidRDefault="00B51496" w:rsidP="00527181">
      <w:pPr>
        <w:ind w:firstLine="426"/>
        <w:jc w:val="both"/>
        <w:rPr>
          <w:sz w:val="21"/>
          <w:szCs w:val="21"/>
          <w:lang w:val="ru-RU"/>
        </w:rPr>
      </w:pPr>
      <w:r w:rsidRPr="00527181">
        <w:rPr>
          <w:color w:val="000000"/>
          <w:sz w:val="21"/>
          <w:szCs w:val="21"/>
          <w:lang w:val="ru-RU" w:bidi="ru-RU"/>
        </w:rPr>
        <w:t>-двигаться по обочине дороги, если такой порядок не определен условием перевозки;</w:t>
      </w:r>
    </w:p>
    <w:p w:rsidR="00B51496" w:rsidRPr="00527181" w:rsidRDefault="00B51496" w:rsidP="00527181">
      <w:pPr>
        <w:ind w:firstLine="426"/>
        <w:jc w:val="both"/>
        <w:rPr>
          <w:sz w:val="21"/>
          <w:szCs w:val="21"/>
          <w:lang w:val="ru-RU"/>
        </w:rPr>
      </w:pPr>
      <w:r w:rsidRPr="00527181">
        <w:rPr>
          <w:color w:val="000000"/>
          <w:sz w:val="21"/>
          <w:szCs w:val="21"/>
          <w:lang w:val="ru-RU" w:bidi="ru-RU"/>
        </w:rPr>
        <w:t>-останавливаться вне специально обозначенных стоянок, расположенных за пределами дороги;</w:t>
      </w:r>
    </w:p>
    <w:p w:rsidR="00B51496" w:rsidRPr="00527181" w:rsidRDefault="00B51496" w:rsidP="00527181">
      <w:pPr>
        <w:ind w:firstLine="426"/>
        <w:jc w:val="both"/>
        <w:rPr>
          <w:sz w:val="21"/>
          <w:szCs w:val="21"/>
          <w:lang w:val="ru-RU"/>
        </w:rPr>
      </w:pPr>
      <w:r w:rsidRPr="00527181">
        <w:rPr>
          <w:color w:val="000000"/>
          <w:sz w:val="21"/>
          <w:szCs w:val="21"/>
          <w:lang w:val="ru-RU" w:bidi="ru-RU"/>
        </w:rPr>
        <w:t>-продолжать перевозку при возникновении технической неисправности транспортного средства, угрожающей безопасности движения;</w:t>
      </w:r>
    </w:p>
    <w:p w:rsidR="00B51496" w:rsidRPr="00527181" w:rsidRDefault="00B51496" w:rsidP="00527181">
      <w:pPr>
        <w:ind w:firstLine="426"/>
        <w:jc w:val="both"/>
        <w:rPr>
          <w:sz w:val="21"/>
          <w:szCs w:val="21"/>
          <w:lang w:val="ru-RU"/>
        </w:rPr>
      </w:pPr>
      <w:r w:rsidRPr="00527181">
        <w:rPr>
          <w:color w:val="000000"/>
          <w:sz w:val="21"/>
          <w:szCs w:val="21"/>
          <w:lang w:val="ru-RU" w:bidi="ru-RU"/>
        </w:rPr>
        <w:t>-выезжать в рейс без разрешения, с просроченным или с неправильно оформленным разрешением на перевозку, при отсутствии подписей, указанных в нем должностных лиц;</w:t>
      </w:r>
    </w:p>
    <w:p w:rsidR="00B51496" w:rsidRPr="00527181" w:rsidRDefault="00B51496" w:rsidP="00527181">
      <w:pPr>
        <w:ind w:firstLine="426"/>
        <w:jc w:val="both"/>
        <w:rPr>
          <w:sz w:val="21"/>
          <w:szCs w:val="21"/>
          <w:lang w:val="ru-RU"/>
        </w:rPr>
      </w:pPr>
      <w:r w:rsidRPr="00527181">
        <w:rPr>
          <w:color w:val="000000"/>
          <w:sz w:val="21"/>
          <w:szCs w:val="21"/>
          <w:lang w:val="ru-RU" w:bidi="ru-RU"/>
        </w:rPr>
        <w:t>-вносить в разрешение на перевозку крупногабаритною и тяжеловесного груза дополнительные записи;</w:t>
      </w:r>
    </w:p>
    <w:p w:rsidR="00B51496" w:rsidRPr="00527181" w:rsidRDefault="00B51496" w:rsidP="00527181">
      <w:pPr>
        <w:ind w:firstLine="426"/>
        <w:jc w:val="both"/>
        <w:rPr>
          <w:sz w:val="21"/>
          <w:szCs w:val="21"/>
          <w:lang w:val="ru-RU"/>
        </w:rPr>
      </w:pPr>
      <w:r w:rsidRPr="00527181">
        <w:rPr>
          <w:color w:val="000000"/>
          <w:sz w:val="21"/>
          <w:szCs w:val="21"/>
          <w:lang w:val="ru-RU" w:bidi="ru-RU"/>
        </w:rPr>
        <w:t>-буксировать другие транспортные средства.</w:t>
      </w:r>
    </w:p>
    <w:p w:rsidR="00B51496" w:rsidRPr="00527181" w:rsidRDefault="00446787" w:rsidP="00527181">
      <w:pPr>
        <w:widowControl w:val="0"/>
        <w:tabs>
          <w:tab w:val="left" w:pos="426"/>
        </w:tabs>
        <w:ind w:firstLine="426"/>
        <w:jc w:val="both"/>
        <w:rPr>
          <w:sz w:val="21"/>
          <w:szCs w:val="21"/>
          <w:lang w:val="ru-RU"/>
        </w:rPr>
      </w:pPr>
      <w:r w:rsidRPr="00527181">
        <w:rPr>
          <w:color w:val="000000"/>
          <w:sz w:val="21"/>
          <w:szCs w:val="21"/>
          <w:lang w:val="ru-RU" w:bidi="ru-RU"/>
        </w:rPr>
        <w:t xml:space="preserve">4.2 </w:t>
      </w:r>
      <w:r w:rsidR="00B51496" w:rsidRPr="00527181">
        <w:rPr>
          <w:color w:val="000000"/>
          <w:sz w:val="21"/>
          <w:szCs w:val="21"/>
          <w:lang w:val="ru-RU" w:bidi="ru-RU"/>
        </w:rPr>
        <w:t>Водитель обязан:</w:t>
      </w:r>
    </w:p>
    <w:p w:rsidR="00B51496" w:rsidRPr="00527181" w:rsidRDefault="00B51496" w:rsidP="00527181">
      <w:pPr>
        <w:ind w:firstLine="426"/>
        <w:jc w:val="both"/>
        <w:rPr>
          <w:sz w:val="21"/>
          <w:szCs w:val="21"/>
          <w:lang w:val="ru-RU"/>
        </w:rPr>
      </w:pPr>
      <w:r w:rsidRPr="00527181">
        <w:rPr>
          <w:color w:val="000000"/>
          <w:sz w:val="21"/>
          <w:szCs w:val="21"/>
          <w:lang w:val="ru-RU" w:bidi="ru-RU"/>
        </w:rPr>
        <w:t>- в процессе движения принимать все необходимые меры, вплоть до остановки, для беспрепятственного и безопасного пропуска встречных транспортных средств;</w:t>
      </w:r>
    </w:p>
    <w:p w:rsidR="00B51496" w:rsidRPr="00527181" w:rsidRDefault="00B51496" w:rsidP="00527181">
      <w:pPr>
        <w:ind w:firstLine="426"/>
        <w:jc w:val="both"/>
        <w:rPr>
          <w:sz w:val="21"/>
          <w:szCs w:val="21"/>
          <w:lang w:val="ru-RU"/>
        </w:rPr>
      </w:pPr>
      <w:r w:rsidRPr="00527181">
        <w:rPr>
          <w:color w:val="000000"/>
          <w:sz w:val="21"/>
          <w:szCs w:val="21"/>
          <w:lang w:val="ru-RU" w:bidi="ru-RU"/>
        </w:rPr>
        <w:t>-не создавать помех для движения, периодически останавливаясь в удобных местах, для обеспечения возможности обгона движущимся позади транспортным средствам.</w:t>
      </w:r>
    </w:p>
    <w:p w:rsidR="00B51496" w:rsidRPr="00527181" w:rsidRDefault="00446787" w:rsidP="00527181">
      <w:pPr>
        <w:widowControl w:val="0"/>
        <w:tabs>
          <w:tab w:val="left" w:pos="426"/>
        </w:tabs>
        <w:ind w:firstLine="426"/>
        <w:jc w:val="both"/>
        <w:rPr>
          <w:sz w:val="21"/>
          <w:szCs w:val="21"/>
          <w:lang w:val="ru-RU"/>
        </w:rPr>
      </w:pPr>
      <w:r w:rsidRPr="00527181">
        <w:rPr>
          <w:color w:val="000000"/>
          <w:sz w:val="21"/>
          <w:szCs w:val="21"/>
          <w:lang w:val="ru-RU" w:bidi="ru-RU"/>
        </w:rPr>
        <w:t xml:space="preserve">4.3 </w:t>
      </w:r>
      <w:r w:rsidR="00B51496" w:rsidRPr="00527181">
        <w:rPr>
          <w:color w:val="000000"/>
          <w:sz w:val="21"/>
          <w:szCs w:val="21"/>
          <w:lang w:val="ru-RU" w:bidi="ru-RU"/>
        </w:rPr>
        <w:t xml:space="preserve">Если во время движения возникнут обстоятельства, требующие изменения </w:t>
      </w:r>
      <w:r w:rsidR="00D77A42" w:rsidRPr="00527181">
        <w:rPr>
          <w:color w:val="000000"/>
          <w:sz w:val="21"/>
          <w:szCs w:val="21"/>
          <w:lang w:val="ru-RU" w:bidi="ru-RU"/>
        </w:rPr>
        <w:t xml:space="preserve">  </w:t>
      </w:r>
      <w:r w:rsidR="00B51496" w:rsidRPr="00527181">
        <w:rPr>
          <w:color w:val="000000"/>
          <w:sz w:val="21"/>
          <w:szCs w:val="21"/>
          <w:lang w:val="ru-RU" w:bidi="ru-RU"/>
        </w:rPr>
        <w:t>маршрута, перевозчик должен получить разрешение на движение по новому маршруту в порядке, установленном настоящей Инструкцией.</w:t>
      </w:r>
    </w:p>
    <w:p w:rsidR="00B51496" w:rsidRPr="00527181" w:rsidRDefault="00446787" w:rsidP="00527181">
      <w:pPr>
        <w:widowControl w:val="0"/>
        <w:tabs>
          <w:tab w:val="left" w:pos="426"/>
        </w:tabs>
        <w:ind w:firstLine="426"/>
        <w:jc w:val="both"/>
        <w:rPr>
          <w:sz w:val="21"/>
          <w:szCs w:val="21"/>
          <w:lang w:val="ru-RU"/>
        </w:rPr>
      </w:pPr>
      <w:r w:rsidRPr="00527181">
        <w:rPr>
          <w:color w:val="000000"/>
          <w:sz w:val="21"/>
          <w:szCs w:val="21"/>
          <w:lang w:val="ru-RU" w:bidi="ru-RU"/>
        </w:rPr>
        <w:t xml:space="preserve">4.4 </w:t>
      </w:r>
      <w:r w:rsidR="00B51496" w:rsidRPr="00527181">
        <w:rPr>
          <w:color w:val="000000"/>
          <w:sz w:val="21"/>
          <w:szCs w:val="21"/>
          <w:lang w:val="ru-RU" w:bidi="ru-RU"/>
        </w:rPr>
        <w:t>В случае отсутствия у водителя разрешения на перевозку крупногабаритного и тяжеловесного груза, транспортное средство задерживается для оформления протокола, который подписывается должностными лицами, осуществлявшими контроль за перевозкой и соб</w:t>
      </w:r>
      <w:r w:rsidR="00B51496" w:rsidRPr="00527181">
        <w:rPr>
          <w:sz w:val="21"/>
          <w:szCs w:val="21"/>
          <w:lang w:val="ru-RU"/>
        </w:rPr>
        <w:t>людением весовых параметров и г</w:t>
      </w:r>
      <w:r w:rsidR="00B51496" w:rsidRPr="00527181">
        <w:rPr>
          <w:color w:val="000000"/>
          <w:sz w:val="21"/>
          <w:szCs w:val="21"/>
          <w:lang w:val="ru-RU" w:bidi="ru-RU"/>
        </w:rPr>
        <w:t>абаритов транспортных средств, а также водителем.</w:t>
      </w:r>
    </w:p>
    <w:p w:rsidR="00B51496" w:rsidRDefault="00B51496" w:rsidP="00527181">
      <w:pPr>
        <w:tabs>
          <w:tab w:val="left" w:pos="426"/>
        </w:tabs>
        <w:ind w:firstLine="426"/>
        <w:jc w:val="both"/>
        <w:rPr>
          <w:color w:val="000000"/>
          <w:sz w:val="21"/>
          <w:szCs w:val="21"/>
          <w:lang w:val="ru-RU" w:bidi="ru-RU"/>
        </w:rPr>
      </w:pPr>
      <w:r w:rsidRPr="00527181">
        <w:rPr>
          <w:color w:val="000000"/>
          <w:sz w:val="21"/>
          <w:szCs w:val="21"/>
          <w:lang w:val="ru-RU" w:bidi="ru-RU"/>
        </w:rPr>
        <w:t>Водители и должностные лица, владельцы или пользователи транспортных средств несут ответственность в соответствии с действующим законодательством, за нарушение правил перевозки крупногабаритных и тяжеловесных грузов, изложенных в настоящей инструкции, и установленных заводами- изготовителями правил эксплуатации транспортных средств.</w:t>
      </w:r>
    </w:p>
    <w:p w:rsidR="008B3AE8" w:rsidRPr="00527181" w:rsidRDefault="008B3AE8" w:rsidP="00527181">
      <w:pPr>
        <w:tabs>
          <w:tab w:val="left" w:pos="426"/>
        </w:tabs>
        <w:ind w:firstLine="426"/>
        <w:jc w:val="both"/>
        <w:rPr>
          <w:color w:val="000000"/>
          <w:sz w:val="21"/>
          <w:szCs w:val="21"/>
          <w:lang w:val="ru-RU" w:bidi="ru-RU"/>
        </w:rPr>
      </w:pPr>
    </w:p>
    <w:p w:rsidR="00B51496" w:rsidRPr="00527181" w:rsidRDefault="00B51496" w:rsidP="00527181">
      <w:pPr>
        <w:pStyle w:val="42"/>
        <w:shd w:val="clear" w:color="auto" w:fill="auto"/>
        <w:spacing w:before="0" w:line="240" w:lineRule="auto"/>
        <w:ind w:left="142" w:right="301" w:hanging="426"/>
        <w:rPr>
          <w:color w:val="000000"/>
          <w:sz w:val="10"/>
          <w:szCs w:val="10"/>
          <w:lang w:bidi="ru-RU"/>
        </w:rPr>
      </w:pPr>
    </w:p>
    <w:p w:rsidR="00EB3926" w:rsidRDefault="00BD1793" w:rsidP="00527181">
      <w:pPr>
        <w:pStyle w:val="42"/>
        <w:shd w:val="clear" w:color="auto" w:fill="auto"/>
        <w:spacing w:before="0" w:line="240" w:lineRule="auto"/>
        <w:ind w:right="-1"/>
        <w:rPr>
          <w:sz w:val="21"/>
          <w:szCs w:val="21"/>
        </w:rPr>
      </w:pPr>
      <w:r w:rsidRPr="00527181">
        <w:rPr>
          <w:color w:val="000000"/>
          <w:sz w:val="21"/>
          <w:szCs w:val="21"/>
          <w:lang w:bidi="ru-RU"/>
        </w:rPr>
        <w:t>5</w:t>
      </w:r>
      <w:r w:rsidR="0019650B">
        <w:rPr>
          <w:color w:val="000000"/>
          <w:sz w:val="21"/>
          <w:szCs w:val="21"/>
          <w:lang w:bidi="ru-RU"/>
        </w:rPr>
        <w:t xml:space="preserve"> </w:t>
      </w:r>
      <w:r w:rsidR="00B51496" w:rsidRPr="00527181">
        <w:rPr>
          <w:color w:val="000000"/>
          <w:sz w:val="21"/>
          <w:szCs w:val="21"/>
          <w:lang w:bidi="ru-RU"/>
        </w:rPr>
        <w:t>Дополнительные требовании к техни</w:t>
      </w:r>
      <w:r w:rsidR="00B51496" w:rsidRPr="00527181">
        <w:rPr>
          <w:sz w:val="21"/>
          <w:szCs w:val="21"/>
        </w:rPr>
        <w:t xml:space="preserve">ческому состоянию, </w:t>
      </w:r>
    </w:p>
    <w:p w:rsidR="00B51496" w:rsidRPr="00527181" w:rsidRDefault="00B51496" w:rsidP="00527181">
      <w:pPr>
        <w:pStyle w:val="42"/>
        <w:shd w:val="clear" w:color="auto" w:fill="auto"/>
        <w:spacing w:before="0" w:line="240" w:lineRule="auto"/>
        <w:ind w:right="-1"/>
        <w:rPr>
          <w:color w:val="000000"/>
          <w:sz w:val="21"/>
          <w:szCs w:val="21"/>
          <w:lang w:bidi="ru-RU"/>
        </w:rPr>
      </w:pPr>
      <w:r w:rsidRPr="00527181">
        <w:rPr>
          <w:sz w:val="21"/>
          <w:szCs w:val="21"/>
        </w:rPr>
        <w:t>оборудованиях</w:t>
      </w:r>
      <w:r w:rsidRPr="00527181">
        <w:rPr>
          <w:color w:val="000000"/>
          <w:sz w:val="21"/>
          <w:szCs w:val="21"/>
          <w:lang w:bidi="ru-RU"/>
        </w:rPr>
        <w:t xml:space="preserve"> транспортных средств и обозначению груза</w:t>
      </w:r>
    </w:p>
    <w:p w:rsidR="00B51496" w:rsidRPr="00527181" w:rsidRDefault="00446787" w:rsidP="00EB3926">
      <w:pPr>
        <w:ind w:firstLine="426"/>
        <w:jc w:val="both"/>
        <w:rPr>
          <w:sz w:val="21"/>
          <w:szCs w:val="21"/>
          <w:lang w:val="ru-RU"/>
        </w:rPr>
      </w:pPr>
      <w:r w:rsidRPr="00527181">
        <w:rPr>
          <w:color w:val="000000"/>
          <w:sz w:val="21"/>
          <w:szCs w:val="21"/>
          <w:lang w:val="ru-RU" w:bidi="ru-RU"/>
        </w:rPr>
        <w:t>5</w:t>
      </w:r>
      <w:r w:rsidR="00B51496" w:rsidRPr="00527181">
        <w:rPr>
          <w:color w:val="000000"/>
          <w:sz w:val="21"/>
          <w:szCs w:val="21"/>
          <w:lang w:val="ru-RU" w:bidi="ru-RU"/>
        </w:rPr>
        <w:t>.1. Техническое состояние транспортных средств, с использованием которых осуществляются перевозки, должно отвечать требованиям правил дорожного движения. Основных положений по допуску транспортных средств к эксплуатации и обязанностей должностных лиц по обеспечению безопасности дорожного движения, утвержденных постановлением Совета Министров - Правительства Российской Федерации от 23 октября 1993г. №1090, Правил технической эксплуатации подвижного состава автомобильного транспорта, утвержденных Минавтотрансом РСФСР 9 декабря 1970г., инструкций заводов изготовителей и настоящей Инструкции.</w:t>
      </w:r>
    </w:p>
    <w:p w:rsidR="00B51496" w:rsidRPr="00527181" w:rsidRDefault="00446787" w:rsidP="00EB3926">
      <w:pPr>
        <w:widowControl w:val="0"/>
        <w:tabs>
          <w:tab w:val="left" w:pos="478"/>
        </w:tabs>
        <w:spacing w:line="274" w:lineRule="exact"/>
        <w:ind w:firstLine="426"/>
        <w:jc w:val="both"/>
        <w:rPr>
          <w:sz w:val="21"/>
          <w:szCs w:val="21"/>
          <w:lang w:val="ru-RU"/>
        </w:rPr>
      </w:pPr>
      <w:r w:rsidRPr="00527181">
        <w:rPr>
          <w:color w:val="000000"/>
          <w:sz w:val="21"/>
          <w:szCs w:val="21"/>
          <w:lang w:val="ru-RU" w:bidi="ru-RU"/>
        </w:rPr>
        <w:t>5</w:t>
      </w:r>
      <w:r w:rsidR="00B51496" w:rsidRPr="00527181">
        <w:rPr>
          <w:color w:val="000000"/>
          <w:sz w:val="21"/>
          <w:szCs w:val="21"/>
          <w:lang w:val="ru-RU" w:bidi="ru-RU"/>
        </w:rPr>
        <w:t>.2. Для перевозки крупногабаритных и тяжеловесных грузов запрещается использовать в качестве тягачей колесные трактора на федеральных дорогах, и гусеничные - на всех автомобильных дорогах с усовершенствованным покрытием.</w:t>
      </w:r>
    </w:p>
    <w:p w:rsidR="00B51496" w:rsidRPr="00527181" w:rsidRDefault="00446787" w:rsidP="00EB3926">
      <w:pPr>
        <w:widowControl w:val="0"/>
        <w:tabs>
          <w:tab w:val="left" w:pos="478"/>
        </w:tabs>
        <w:spacing w:line="281" w:lineRule="exact"/>
        <w:ind w:firstLine="426"/>
        <w:jc w:val="both"/>
        <w:rPr>
          <w:sz w:val="21"/>
          <w:szCs w:val="21"/>
          <w:lang w:val="ru-RU"/>
        </w:rPr>
      </w:pPr>
      <w:r w:rsidRPr="00527181">
        <w:rPr>
          <w:color w:val="000000"/>
          <w:sz w:val="21"/>
          <w:szCs w:val="21"/>
          <w:lang w:val="ru-RU" w:bidi="ru-RU"/>
        </w:rPr>
        <w:t>5</w:t>
      </w:r>
      <w:r w:rsidR="00B51496" w:rsidRPr="00527181">
        <w:rPr>
          <w:color w:val="000000"/>
          <w:sz w:val="21"/>
          <w:szCs w:val="21"/>
          <w:lang w:val="ru-RU" w:bidi="ru-RU"/>
        </w:rPr>
        <w:t>.3.Не допускается транспортировка тяжеловесных грузов транспортным средством (тягачом), когда масса буксируемого прицепа (полуприцепа) с грузом превышает технические нормативы, установленные заводом - изготовителем.</w:t>
      </w:r>
    </w:p>
    <w:p w:rsidR="00B51496" w:rsidRPr="00527181" w:rsidRDefault="00446787" w:rsidP="00EB3926">
      <w:pPr>
        <w:widowControl w:val="0"/>
        <w:tabs>
          <w:tab w:val="left" w:pos="478"/>
        </w:tabs>
        <w:spacing w:line="274" w:lineRule="exact"/>
        <w:ind w:firstLine="426"/>
        <w:jc w:val="both"/>
        <w:rPr>
          <w:sz w:val="21"/>
          <w:szCs w:val="21"/>
          <w:lang w:val="ru-RU"/>
        </w:rPr>
      </w:pPr>
      <w:r w:rsidRPr="00527181">
        <w:rPr>
          <w:color w:val="000000"/>
          <w:sz w:val="21"/>
          <w:szCs w:val="21"/>
          <w:lang w:val="ru-RU" w:bidi="ru-RU"/>
        </w:rPr>
        <w:t>5</w:t>
      </w:r>
      <w:r w:rsidR="00B51496" w:rsidRPr="00527181">
        <w:rPr>
          <w:color w:val="000000"/>
          <w:sz w:val="21"/>
          <w:szCs w:val="21"/>
          <w:lang w:val="ru-RU" w:bidi="ru-RU"/>
        </w:rPr>
        <w:t>.4. Тормозная система автопоезда должна работать от педали тормоза автомобиля- тягача и обеспечивать такое распределение тормозных усилий между его звеньями, чтобы при его торможении исключалась возможность «складывания» автопоезда.</w:t>
      </w:r>
    </w:p>
    <w:p w:rsidR="00B51496" w:rsidRPr="00527181" w:rsidRDefault="00446787" w:rsidP="00EB3926">
      <w:pPr>
        <w:widowControl w:val="0"/>
        <w:tabs>
          <w:tab w:val="left" w:pos="478"/>
        </w:tabs>
        <w:spacing w:line="266" w:lineRule="exact"/>
        <w:ind w:firstLine="426"/>
        <w:jc w:val="both"/>
        <w:rPr>
          <w:sz w:val="21"/>
          <w:szCs w:val="21"/>
          <w:lang w:val="ru-RU"/>
        </w:rPr>
      </w:pPr>
      <w:r w:rsidRPr="00527181">
        <w:rPr>
          <w:color w:val="000000"/>
          <w:sz w:val="21"/>
          <w:szCs w:val="21"/>
          <w:lang w:val="ru-RU" w:bidi="ru-RU"/>
        </w:rPr>
        <w:t>5</w:t>
      </w:r>
      <w:r w:rsidR="00B51496" w:rsidRPr="00527181">
        <w:rPr>
          <w:color w:val="000000"/>
          <w:sz w:val="21"/>
          <w:szCs w:val="21"/>
          <w:lang w:val="ru-RU" w:bidi="ru-RU"/>
        </w:rPr>
        <w:t>.5. Автомобили - тягачи, предназначенные для работы с прицепами, должны быть оборудованы устройством, позволяющим в случае разрыва соединительных магистралей между тягачом и его прицепом (полуприцепом) затормозить автомобиль рабочим или аварийным тормозом.</w:t>
      </w:r>
    </w:p>
    <w:p w:rsidR="00B51496" w:rsidRPr="00527181" w:rsidRDefault="00446787" w:rsidP="00EB3926">
      <w:pPr>
        <w:widowControl w:val="0"/>
        <w:tabs>
          <w:tab w:val="left" w:pos="478"/>
        </w:tabs>
        <w:spacing w:line="274" w:lineRule="exact"/>
        <w:ind w:firstLine="426"/>
        <w:jc w:val="both"/>
        <w:rPr>
          <w:sz w:val="21"/>
          <w:szCs w:val="21"/>
          <w:lang w:val="ru-RU"/>
        </w:rPr>
      </w:pPr>
      <w:r w:rsidRPr="00527181">
        <w:rPr>
          <w:color w:val="000000"/>
          <w:sz w:val="21"/>
          <w:szCs w:val="21"/>
          <w:lang w:val="ru-RU" w:bidi="ru-RU"/>
        </w:rPr>
        <w:t>5</w:t>
      </w:r>
      <w:r w:rsidR="00B51496" w:rsidRPr="00527181">
        <w:rPr>
          <w:color w:val="000000"/>
          <w:sz w:val="21"/>
          <w:szCs w:val="21"/>
          <w:lang w:val="ru-RU" w:bidi="ru-RU"/>
        </w:rPr>
        <w:t>.6. Прицепы (полуприцепы) должны быть оборудованы стояночным тормозом, обеспечивающим удержание отсоединенного от автомобиля груженного прицепа (полуприцепа) на уклоне не менее 16% рабочим тормозом, действующим на все колеса, и устройством, обеспечивающим автоматическую остановку в случае разрыва соединительных магистралей с автомобилем - тягачом</w:t>
      </w:r>
    </w:p>
    <w:p w:rsidR="00B51496" w:rsidRPr="00527181" w:rsidRDefault="00446787" w:rsidP="00EB3926">
      <w:pPr>
        <w:spacing w:line="281" w:lineRule="exact"/>
        <w:ind w:firstLine="426"/>
        <w:jc w:val="both"/>
        <w:rPr>
          <w:sz w:val="21"/>
          <w:szCs w:val="21"/>
          <w:lang w:val="ru-RU"/>
        </w:rPr>
      </w:pPr>
      <w:r w:rsidRPr="00527181">
        <w:rPr>
          <w:color w:val="000000"/>
          <w:sz w:val="21"/>
          <w:szCs w:val="21"/>
          <w:lang w:val="ru-RU" w:bidi="ru-RU"/>
        </w:rPr>
        <w:t>5</w:t>
      </w:r>
      <w:r w:rsidR="00B51496" w:rsidRPr="00527181">
        <w:rPr>
          <w:color w:val="000000"/>
          <w:sz w:val="21"/>
          <w:szCs w:val="21"/>
          <w:lang w:val="ru-RU" w:bidi="ru-RU"/>
        </w:rPr>
        <w:t>.7. При перевозке автопоезда в составе автомобиля - тягача с прицепом (полуприцепом) величина поперечных колебаний прицепа относительно автомобиля тягача в каждую сторону, не должна превышать 3% от его габаритной ширины</w:t>
      </w:r>
    </w:p>
    <w:p w:rsidR="00B51496" w:rsidRPr="00527181" w:rsidRDefault="00446787" w:rsidP="00EB3926">
      <w:pPr>
        <w:widowControl w:val="0"/>
        <w:tabs>
          <w:tab w:val="left" w:pos="471"/>
        </w:tabs>
        <w:spacing w:line="274" w:lineRule="exact"/>
        <w:ind w:firstLine="426"/>
        <w:jc w:val="both"/>
        <w:rPr>
          <w:sz w:val="21"/>
          <w:szCs w:val="21"/>
          <w:lang w:val="ru-RU"/>
        </w:rPr>
      </w:pPr>
      <w:r w:rsidRPr="00527181">
        <w:rPr>
          <w:color w:val="000000"/>
          <w:sz w:val="21"/>
          <w:szCs w:val="21"/>
          <w:lang w:val="ru-RU" w:bidi="ru-RU"/>
        </w:rPr>
        <w:t>5</w:t>
      </w:r>
      <w:r w:rsidR="00B51496" w:rsidRPr="00527181">
        <w:rPr>
          <w:color w:val="000000"/>
          <w:sz w:val="21"/>
          <w:szCs w:val="21"/>
          <w:lang w:val="ru-RU" w:bidi="ru-RU"/>
        </w:rPr>
        <w:t>.8. При перевозке тяжеловесных грузов необходимо иметь не менее двух противооткатных упоров для каждого звена автопоезда в целях дополнительной фиксации колес в случае вынужденной остановки на уклоне.</w:t>
      </w:r>
    </w:p>
    <w:p w:rsidR="00B51496" w:rsidRPr="00527181" w:rsidRDefault="00446787" w:rsidP="00EB3926">
      <w:pPr>
        <w:widowControl w:val="0"/>
        <w:tabs>
          <w:tab w:val="left" w:pos="478"/>
        </w:tabs>
        <w:spacing w:line="274" w:lineRule="exact"/>
        <w:ind w:firstLine="426"/>
        <w:jc w:val="both"/>
        <w:rPr>
          <w:sz w:val="21"/>
          <w:szCs w:val="21"/>
          <w:lang w:val="ru-RU"/>
        </w:rPr>
      </w:pPr>
      <w:r w:rsidRPr="00527181">
        <w:rPr>
          <w:color w:val="000000"/>
          <w:sz w:val="21"/>
          <w:szCs w:val="21"/>
          <w:lang w:val="ru-RU" w:bidi="ru-RU"/>
        </w:rPr>
        <w:t>5</w:t>
      </w:r>
      <w:r w:rsidR="00B51496" w:rsidRPr="00527181">
        <w:rPr>
          <w:color w:val="000000"/>
          <w:sz w:val="21"/>
          <w:szCs w:val="21"/>
          <w:lang w:val="ru-RU" w:bidi="ru-RU"/>
        </w:rPr>
        <w:t xml:space="preserve">.9. Кабина транспортного средства должна быть оборудована не менее, чем двумя наружными зеркалами </w:t>
      </w:r>
      <w:r w:rsidR="00B51496" w:rsidRPr="00527181">
        <w:rPr>
          <w:color w:val="000000"/>
          <w:sz w:val="21"/>
          <w:szCs w:val="21"/>
          <w:lang w:val="ru-RU" w:bidi="ru-RU"/>
        </w:rPr>
        <w:lastRenderedPageBreak/>
        <w:t>заднего вида с обеих сторон, которые должны обеспечивать водителю достаточный обзор, как при прямолинейном, так и при криволинейном движении с учетом габаритов транспортного средства и перевозимого груза.</w:t>
      </w:r>
    </w:p>
    <w:p w:rsidR="00B51496" w:rsidRPr="00527181" w:rsidRDefault="00446787" w:rsidP="00EB3926">
      <w:pPr>
        <w:widowControl w:val="0"/>
        <w:tabs>
          <w:tab w:val="left" w:pos="724"/>
        </w:tabs>
        <w:spacing w:line="274" w:lineRule="exact"/>
        <w:ind w:firstLine="426"/>
        <w:jc w:val="both"/>
        <w:rPr>
          <w:sz w:val="21"/>
          <w:szCs w:val="21"/>
          <w:lang w:val="ru-RU"/>
        </w:rPr>
      </w:pPr>
      <w:r w:rsidRPr="00527181">
        <w:rPr>
          <w:color w:val="000000"/>
          <w:sz w:val="21"/>
          <w:szCs w:val="21"/>
          <w:lang w:val="ru-RU" w:bidi="ru-RU"/>
        </w:rPr>
        <w:t>5</w:t>
      </w:r>
      <w:r w:rsidR="00B51496" w:rsidRPr="00527181">
        <w:rPr>
          <w:color w:val="000000"/>
          <w:sz w:val="21"/>
          <w:szCs w:val="21"/>
          <w:lang w:val="ru-RU" w:bidi="ru-RU"/>
        </w:rPr>
        <w:t>.10 На транспортных средствах, перевозящих крупногабаритный и тяжеловесный груз, должны быть установлены опознавательные знаки «Автопоезд», «Крупногабаритный груз» и «Длинномерное транспортное средство» в соответствии с Основными положениями по допуску транспортных средств к эксплуатации и обязанностям должностных лиц но обеспечению безопасности дорожного движения, и правилами дорожного движения.</w:t>
      </w:r>
    </w:p>
    <w:p w:rsidR="00B51496" w:rsidRPr="00527181" w:rsidRDefault="00446787" w:rsidP="00EB3926">
      <w:pPr>
        <w:widowControl w:val="0"/>
        <w:tabs>
          <w:tab w:val="left" w:pos="724"/>
        </w:tabs>
        <w:spacing w:line="274" w:lineRule="exact"/>
        <w:ind w:firstLine="426"/>
        <w:jc w:val="both"/>
        <w:rPr>
          <w:sz w:val="21"/>
          <w:szCs w:val="21"/>
          <w:lang w:val="ru-RU"/>
        </w:rPr>
      </w:pPr>
      <w:r w:rsidRPr="00527181">
        <w:rPr>
          <w:color w:val="000000"/>
          <w:sz w:val="21"/>
          <w:szCs w:val="21"/>
          <w:lang w:val="ru-RU" w:bidi="ru-RU"/>
        </w:rPr>
        <w:t>5</w:t>
      </w:r>
      <w:r w:rsidR="00B51496" w:rsidRPr="00527181">
        <w:rPr>
          <w:color w:val="000000"/>
          <w:sz w:val="21"/>
          <w:szCs w:val="21"/>
          <w:lang w:val="ru-RU" w:bidi="ru-RU"/>
        </w:rPr>
        <w:t>.11. Транспортные средства перевозящие крупногабаритные и тяжеловесные грузы, должны быть оборудованы специальными световыми сигналами (проблесковыми маячками) оранжевого или желтого цвета.</w:t>
      </w:r>
    </w:p>
    <w:p w:rsidR="00B51496" w:rsidRPr="00527181" w:rsidRDefault="00446787" w:rsidP="00EB3926">
      <w:pPr>
        <w:widowControl w:val="0"/>
        <w:tabs>
          <w:tab w:val="left" w:pos="724"/>
        </w:tabs>
        <w:spacing w:line="274" w:lineRule="exact"/>
        <w:ind w:firstLine="426"/>
        <w:jc w:val="both"/>
        <w:rPr>
          <w:sz w:val="21"/>
          <w:szCs w:val="21"/>
          <w:lang w:val="ru-RU"/>
        </w:rPr>
      </w:pPr>
      <w:r w:rsidRPr="00527181">
        <w:rPr>
          <w:color w:val="000000"/>
          <w:sz w:val="21"/>
          <w:szCs w:val="21"/>
          <w:lang w:val="ru-RU" w:bidi="ru-RU"/>
        </w:rPr>
        <w:t>5</w:t>
      </w:r>
      <w:r w:rsidR="00B51496" w:rsidRPr="00527181">
        <w:rPr>
          <w:color w:val="000000"/>
          <w:sz w:val="21"/>
          <w:szCs w:val="21"/>
          <w:lang w:val="ru-RU" w:bidi="ru-RU"/>
        </w:rPr>
        <w:t>.12.Согласно требовании пункта 23,4 Правил дорожного движения, груз, выступающий за габариты транспортного средства спереди или сзади, более чем на 1 м или сбоку более чем на 0,4 м от внешнего края габаритного огня, должен быть обозначен опознавательными знаками «Крупногабаритный груз», а в темное время сутки в условиях недостаточной видимости, кроме того, спереди фонарем и световозвращателем белого цвета. Не обозначенный груз специальными указателями габаритов, к перевозке не допускается.</w:t>
      </w:r>
    </w:p>
    <w:p w:rsidR="00B51496" w:rsidRPr="00527181" w:rsidRDefault="00446787" w:rsidP="00EB3926">
      <w:pPr>
        <w:widowControl w:val="0"/>
        <w:tabs>
          <w:tab w:val="left" w:pos="478"/>
        </w:tabs>
        <w:ind w:firstLine="426"/>
        <w:jc w:val="both"/>
        <w:rPr>
          <w:sz w:val="21"/>
          <w:szCs w:val="21"/>
          <w:lang w:val="ru-RU"/>
        </w:rPr>
      </w:pPr>
      <w:r w:rsidRPr="00527181">
        <w:rPr>
          <w:color w:val="000000"/>
          <w:sz w:val="21"/>
          <w:szCs w:val="21"/>
          <w:lang w:val="ru-RU" w:bidi="ru-RU"/>
        </w:rPr>
        <w:t>5</w:t>
      </w:r>
      <w:r w:rsidR="00B51496" w:rsidRPr="00527181">
        <w:rPr>
          <w:color w:val="000000"/>
          <w:sz w:val="21"/>
          <w:szCs w:val="21"/>
          <w:lang w:val="ru-RU" w:bidi="ru-RU"/>
        </w:rPr>
        <w:t>.13. При высоте транспортного средства более 4,0 м грузоперевозчик обязан проводить контрольный промер высоты под путепроводом и другими искусственными сооружениями и коммуникациями на маршруте перевозки. При длине автопоезда свыше 20 м, на заднем борту или специальном щитке, укрепленном в конце транспортного средства, рекомендуется устанавливать опознавательную табличку с указанием фактической длины.</w:t>
      </w:r>
    </w:p>
    <w:p w:rsidR="00B51496" w:rsidRPr="00EB3926" w:rsidRDefault="00B51496" w:rsidP="00EB3926">
      <w:pPr>
        <w:ind w:firstLine="426"/>
        <w:rPr>
          <w:b/>
          <w:color w:val="000000"/>
          <w:sz w:val="10"/>
          <w:szCs w:val="10"/>
          <w:lang w:val="ru-RU" w:bidi="ru-RU"/>
        </w:rPr>
      </w:pPr>
    </w:p>
    <w:p w:rsidR="00B51496" w:rsidRPr="00527181" w:rsidRDefault="00B51496" w:rsidP="00EB3926">
      <w:pPr>
        <w:pStyle w:val="ad"/>
        <w:numPr>
          <w:ilvl w:val="0"/>
          <w:numId w:val="23"/>
        </w:numPr>
        <w:spacing w:after="0" w:line="240" w:lineRule="auto"/>
        <w:ind w:left="499" w:hanging="357"/>
        <w:jc w:val="center"/>
        <w:rPr>
          <w:rFonts w:ascii="Times New Roman" w:hAnsi="Times New Roman" w:cs="Times New Roman"/>
          <w:b/>
          <w:color w:val="000000"/>
          <w:sz w:val="21"/>
          <w:szCs w:val="21"/>
          <w:lang w:bidi="ru-RU"/>
        </w:rPr>
      </w:pPr>
      <w:r w:rsidRPr="00527181">
        <w:rPr>
          <w:rFonts w:ascii="Times New Roman" w:hAnsi="Times New Roman" w:cs="Times New Roman"/>
          <w:b/>
          <w:color w:val="000000"/>
          <w:sz w:val="21"/>
          <w:szCs w:val="21"/>
          <w:lang w:bidi="ru-RU"/>
        </w:rPr>
        <w:t>Требования безопасности в аварийных ситуациях</w:t>
      </w:r>
    </w:p>
    <w:p w:rsidR="00B51496" w:rsidRPr="00527181" w:rsidRDefault="00446787" w:rsidP="00EB3926">
      <w:pPr>
        <w:widowControl w:val="0"/>
        <w:tabs>
          <w:tab w:val="left" w:pos="506"/>
        </w:tabs>
        <w:ind w:firstLine="426"/>
        <w:jc w:val="both"/>
        <w:rPr>
          <w:sz w:val="21"/>
          <w:szCs w:val="21"/>
          <w:lang w:val="ru-RU"/>
        </w:rPr>
      </w:pPr>
      <w:r w:rsidRPr="00527181">
        <w:rPr>
          <w:color w:val="000000"/>
          <w:sz w:val="21"/>
          <w:szCs w:val="21"/>
          <w:lang w:val="ru-RU" w:bidi="ru-RU"/>
        </w:rPr>
        <w:t xml:space="preserve">6.1 </w:t>
      </w:r>
      <w:r w:rsidR="00B51496" w:rsidRPr="00527181">
        <w:rPr>
          <w:color w:val="000000"/>
          <w:sz w:val="21"/>
          <w:szCs w:val="21"/>
          <w:lang w:val="ru-RU" w:bidi="ru-RU"/>
        </w:rPr>
        <w:t xml:space="preserve">Водитель, причастный к дорожно-транспортному происшествию, вызвавшего несчастный случай (наезд на людей или столкновение с другим транспортным средством) должен немедленно сообщить в Госавтоинспекцию, руководству общества и оказать пострадавшему первую (доврачебную) помощь, принять меры к сохранению обстановки происшествия (аварии) до прибытия </w:t>
      </w:r>
      <w:r w:rsidR="009E3D54" w:rsidRPr="00527181">
        <w:rPr>
          <w:color w:val="000000"/>
          <w:sz w:val="21"/>
          <w:szCs w:val="21"/>
          <w:lang w:val="ru-RU" w:bidi="ru-RU"/>
        </w:rPr>
        <w:t>инспектора ГИБДД Управления МВД</w:t>
      </w:r>
      <w:r w:rsidR="00B51496" w:rsidRPr="00527181">
        <w:rPr>
          <w:color w:val="000000"/>
          <w:sz w:val="21"/>
          <w:szCs w:val="21"/>
          <w:lang w:val="ru-RU" w:bidi="ru-RU"/>
        </w:rPr>
        <w:t>, если это не создает опасности для окружающих.</w:t>
      </w:r>
    </w:p>
    <w:p w:rsidR="00B51496" w:rsidRDefault="00446787" w:rsidP="00EB3926">
      <w:pPr>
        <w:widowControl w:val="0"/>
        <w:tabs>
          <w:tab w:val="left" w:pos="513"/>
        </w:tabs>
        <w:spacing w:line="288" w:lineRule="exact"/>
        <w:ind w:firstLine="426"/>
        <w:jc w:val="both"/>
        <w:rPr>
          <w:color w:val="000000"/>
          <w:sz w:val="21"/>
          <w:szCs w:val="21"/>
          <w:lang w:val="ru-RU" w:bidi="ru-RU"/>
        </w:rPr>
      </w:pPr>
      <w:r w:rsidRPr="00527181">
        <w:rPr>
          <w:color w:val="000000"/>
          <w:sz w:val="21"/>
          <w:szCs w:val="21"/>
          <w:lang w:val="ru-RU" w:bidi="ru-RU"/>
        </w:rPr>
        <w:t>6.2</w:t>
      </w:r>
      <w:r w:rsidR="000A4904">
        <w:rPr>
          <w:color w:val="000000"/>
          <w:sz w:val="21"/>
          <w:szCs w:val="21"/>
          <w:lang w:val="ru-RU" w:bidi="ru-RU"/>
        </w:rPr>
        <w:t>.</w:t>
      </w:r>
      <w:r w:rsidRPr="00527181">
        <w:rPr>
          <w:color w:val="000000"/>
          <w:sz w:val="21"/>
          <w:szCs w:val="21"/>
          <w:lang w:val="ru-RU" w:bidi="ru-RU"/>
        </w:rPr>
        <w:t xml:space="preserve"> </w:t>
      </w:r>
      <w:r w:rsidR="00B51496" w:rsidRPr="00527181">
        <w:rPr>
          <w:color w:val="000000"/>
          <w:sz w:val="21"/>
          <w:szCs w:val="21"/>
          <w:lang w:val="ru-RU" w:bidi="ru-RU"/>
        </w:rPr>
        <w:t>Неисправную машину брать на буксир при помощи специальных приспособлений можно только после разрешения инспектора ГИБДД управления МВД.</w:t>
      </w:r>
    </w:p>
    <w:p w:rsidR="005B617B" w:rsidRDefault="005B617B" w:rsidP="005B617B">
      <w:pPr>
        <w:ind w:firstLine="708"/>
        <w:jc w:val="center"/>
        <w:rPr>
          <w:sz w:val="21"/>
          <w:szCs w:val="21"/>
          <w:lang w:val="ru-RU"/>
        </w:rPr>
      </w:pPr>
    </w:p>
    <w:p w:rsidR="005B617B" w:rsidRDefault="005B617B" w:rsidP="005B617B">
      <w:pPr>
        <w:ind w:firstLine="708"/>
        <w:jc w:val="center"/>
        <w:rPr>
          <w:sz w:val="21"/>
          <w:szCs w:val="21"/>
          <w:lang w:val="ru-RU"/>
        </w:rPr>
      </w:pPr>
    </w:p>
    <w:p w:rsidR="00EB3926" w:rsidRDefault="005B617B" w:rsidP="005B617B">
      <w:pPr>
        <w:ind w:firstLine="708"/>
        <w:rPr>
          <w:b/>
          <w:sz w:val="23"/>
          <w:szCs w:val="23"/>
          <w:lang w:val="ru-RU"/>
        </w:rPr>
      </w:pPr>
      <w:r>
        <w:rPr>
          <w:b/>
          <w:sz w:val="23"/>
          <w:szCs w:val="23"/>
          <w:lang w:val="ru-RU"/>
        </w:rPr>
        <w:t xml:space="preserve">                                                    </w:t>
      </w:r>
      <w:r w:rsidRPr="005B617B">
        <w:rPr>
          <w:b/>
          <w:sz w:val="23"/>
          <w:szCs w:val="23"/>
          <w:lang w:val="ru-RU"/>
        </w:rPr>
        <w:t>ПОДПИСИ СТОРОН</w:t>
      </w:r>
    </w:p>
    <w:p w:rsidR="005B617B" w:rsidRPr="005B617B" w:rsidRDefault="005B617B" w:rsidP="005B617B">
      <w:pPr>
        <w:ind w:firstLine="708"/>
        <w:jc w:val="center"/>
        <w:rPr>
          <w:sz w:val="21"/>
          <w:szCs w:val="21"/>
          <w:lang w:val="ru-RU"/>
        </w:rPr>
      </w:pPr>
      <w:r>
        <w:rPr>
          <w:sz w:val="21"/>
          <w:szCs w:val="21"/>
          <w:lang w:val="ru-RU"/>
        </w:rPr>
        <w:t xml:space="preserve"> </w:t>
      </w:r>
    </w:p>
    <w:p w:rsidR="004F1F9E" w:rsidRPr="00DD0241" w:rsidRDefault="004F1F9E" w:rsidP="000A4904">
      <w:pPr>
        <w:tabs>
          <w:tab w:val="left" w:pos="5387"/>
        </w:tabs>
        <w:ind w:firstLine="567"/>
        <w:jc w:val="both"/>
        <w:rPr>
          <w:rFonts w:eastAsia="Calibri"/>
          <w:b/>
          <w:sz w:val="22"/>
          <w:szCs w:val="22"/>
          <w:lang w:val="ru-RU"/>
        </w:rPr>
      </w:pPr>
      <w:r w:rsidRPr="00DD0241">
        <w:rPr>
          <w:rFonts w:eastAsia="Calibri"/>
          <w:b/>
          <w:sz w:val="22"/>
          <w:szCs w:val="22"/>
          <w:lang w:val="ru-RU"/>
        </w:rPr>
        <w:t>ЗАКАЗЧИК:</w:t>
      </w:r>
      <w:r w:rsidRPr="00DD0241">
        <w:rPr>
          <w:rFonts w:eastAsia="Calibri"/>
          <w:b/>
          <w:sz w:val="22"/>
          <w:szCs w:val="22"/>
          <w:lang w:val="ru-RU"/>
        </w:rPr>
        <w:tab/>
      </w:r>
      <w:r w:rsidR="000A4904" w:rsidRPr="00DD0241">
        <w:rPr>
          <w:rFonts w:eastAsia="Calibri"/>
          <w:b/>
          <w:sz w:val="22"/>
          <w:szCs w:val="22"/>
          <w:lang w:val="ru-RU"/>
        </w:rPr>
        <w:t xml:space="preserve">          </w:t>
      </w:r>
      <w:r w:rsidRPr="00DD0241">
        <w:rPr>
          <w:rFonts w:eastAsia="Calibri"/>
          <w:b/>
          <w:sz w:val="22"/>
          <w:szCs w:val="22"/>
          <w:lang w:val="ru-RU"/>
        </w:rPr>
        <w:t xml:space="preserve">ИСПОЛНИТЕЛЬ: </w:t>
      </w:r>
    </w:p>
    <w:p w:rsidR="00E531FD" w:rsidRPr="00DD0241" w:rsidRDefault="004F1F9E" w:rsidP="000A4904">
      <w:pPr>
        <w:tabs>
          <w:tab w:val="left" w:pos="6000"/>
        </w:tabs>
        <w:ind w:firstLine="567"/>
        <w:rPr>
          <w:rFonts w:eastAsia="Calibri"/>
          <w:b/>
          <w:sz w:val="22"/>
          <w:szCs w:val="22"/>
          <w:lang w:val="ru-RU"/>
        </w:rPr>
      </w:pPr>
      <w:r w:rsidRPr="00DD0241">
        <w:rPr>
          <w:rFonts w:eastAsia="Calibri"/>
          <w:b/>
          <w:sz w:val="22"/>
          <w:szCs w:val="22"/>
          <w:lang w:val="ru-RU"/>
        </w:rPr>
        <w:t>ООО «</w:t>
      </w:r>
      <w:r w:rsidR="00266FB8">
        <w:rPr>
          <w:rFonts w:eastAsia="Calibri"/>
          <w:b/>
          <w:sz w:val="22"/>
          <w:szCs w:val="22"/>
          <w:lang w:val="ru-RU"/>
        </w:rPr>
        <w:t>КАТОБЬНЕФТЬ</w:t>
      </w:r>
      <w:r w:rsidRPr="00DD0241">
        <w:rPr>
          <w:rFonts w:eastAsia="Calibri"/>
          <w:b/>
          <w:sz w:val="22"/>
          <w:szCs w:val="22"/>
          <w:lang w:val="ru-RU"/>
        </w:rPr>
        <w:t xml:space="preserve">»                    </w:t>
      </w:r>
      <w:r w:rsidR="002A33B4" w:rsidRPr="00DD0241">
        <w:rPr>
          <w:rFonts w:eastAsia="Calibri"/>
          <w:b/>
          <w:sz w:val="22"/>
          <w:szCs w:val="22"/>
          <w:lang w:val="ru-RU"/>
        </w:rPr>
        <w:t xml:space="preserve">                             </w:t>
      </w:r>
      <w:r w:rsidR="007E4E7E">
        <w:rPr>
          <w:rFonts w:eastAsia="Calibri"/>
          <w:b/>
          <w:sz w:val="22"/>
          <w:szCs w:val="22"/>
          <w:lang w:val="ru-RU"/>
        </w:rPr>
        <w:t>ООО «</w:t>
      </w:r>
      <w:r w:rsidR="00721BC9">
        <w:rPr>
          <w:rFonts w:eastAsia="Calibri"/>
          <w:b/>
          <w:sz w:val="22"/>
          <w:szCs w:val="22"/>
          <w:lang w:val="ru-RU"/>
        </w:rPr>
        <w:t>_____________</w:t>
      </w:r>
      <w:r w:rsidR="007E4E7E">
        <w:rPr>
          <w:rFonts w:eastAsia="Calibri"/>
          <w:b/>
          <w:sz w:val="22"/>
          <w:szCs w:val="22"/>
          <w:lang w:val="ru-RU"/>
        </w:rPr>
        <w:t>»</w:t>
      </w:r>
    </w:p>
    <w:p w:rsidR="004F1F9E" w:rsidRPr="00DD0241" w:rsidRDefault="002A33B4" w:rsidP="000A4904">
      <w:pPr>
        <w:tabs>
          <w:tab w:val="left" w:pos="6000"/>
        </w:tabs>
        <w:ind w:firstLine="567"/>
        <w:rPr>
          <w:rFonts w:eastAsia="Calibri"/>
          <w:sz w:val="22"/>
          <w:szCs w:val="22"/>
          <w:lang w:val="ru-RU"/>
        </w:rPr>
      </w:pPr>
      <w:r w:rsidRPr="00DD0241">
        <w:rPr>
          <w:rFonts w:eastAsia="Calibri"/>
          <w:sz w:val="22"/>
          <w:szCs w:val="22"/>
          <w:lang w:val="ru-RU"/>
        </w:rPr>
        <w:t xml:space="preserve">Представитель </w:t>
      </w:r>
      <w:r w:rsidR="004F1F9E" w:rsidRPr="00DD0241">
        <w:rPr>
          <w:rFonts w:eastAsia="Calibri"/>
          <w:sz w:val="22"/>
          <w:szCs w:val="22"/>
          <w:lang w:val="ru-RU"/>
        </w:rPr>
        <w:t xml:space="preserve">по доверенности            </w:t>
      </w:r>
      <w:r w:rsidRPr="00DD0241">
        <w:rPr>
          <w:rFonts w:eastAsia="Calibri"/>
          <w:sz w:val="22"/>
          <w:szCs w:val="22"/>
          <w:lang w:val="ru-RU"/>
        </w:rPr>
        <w:t xml:space="preserve">                         </w:t>
      </w:r>
      <w:r w:rsidR="004F1F9E" w:rsidRPr="00DD0241">
        <w:rPr>
          <w:rFonts w:eastAsia="Calibri"/>
          <w:sz w:val="22"/>
          <w:szCs w:val="22"/>
          <w:lang w:val="ru-RU"/>
        </w:rPr>
        <w:t xml:space="preserve">   </w:t>
      </w:r>
      <w:r w:rsidR="007E4E7E">
        <w:rPr>
          <w:rFonts w:eastAsia="Calibri"/>
          <w:sz w:val="22"/>
          <w:szCs w:val="22"/>
          <w:lang w:val="ru-RU"/>
        </w:rPr>
        <w:t xml:space="preserve">   </w:t>
      </w:r>
      <w:r w:rsidR="00DE3973">
        <w:rPr>
          <w:rFonts w:eastAsia="Calibri"/>
          <w:sz w:val="22"/>
          <w:szCs w:val="22"/>
          <w:lang w:val="ru-RU"/>
        </w:rPr>
        <w:t>Генеральный д</w:t>
      </w:r>
      <w:r w:rsidR="007E4E7E">
        <w:rPr>
          <w:rFonts w:eastAsia="Calibri"/>
          <w:sz w:val="22"/>
          <w:szCs w:val="22"/>
          <w:lang w:val="ru-RU"/>
        </w:rPr>
        <w:t>иректор</w:t>
      </w:r>
      <w:r w:rsidR="004F1F9E" w:rsidRPr="00DD0241">
        <w:rPr>
          <w:rFonts w:eastAsia="Calibri"/>
          <w:sz w:val="22"/>
          <w:szCs w:val="22"/>
          <w:lang w:val="ru-RU"/>
        </w:rPr>
        <w:tab/>
        <w:t xml:space="preserve">   </w:t>
      </w:r>
    </w:p>
    <w:p w:rsidR="00EB3926" w:rsidRPr="00DD0241" w:rsidRDefault="00EB3926" w:rsidP="000A4904">
      <w:pPr>
        <w:tabs>
          <w:tab w:val="left" w:pos="6120"/>
        </w:tabs>
        <w:spacing w:after="200" w:line="276" w:lineRule="auto"/>
        <w:ind w:firstLine="567"/>
        <w:rPr>
          <w:rFonts w:eastAsia="Calibri"/>
          <w:b/>
          <w:sz w:val="22"/>
          <w:szCs w:val="22"/>
          <w:lang w:val="ru-RU"/>
        </w:rPr>
      </w:pPr>
    </w:p>
    <w:p w:rsidR="0090467B" w:rsidRPr="00DD0241" w:rsidRDefault="004F1F9E" w:rsidP="003F3B70">
      <w:pPr>
        <w:tabs>
          <w:tab w:val="left" w:pos="6120"/>
        </w:tabs>
        <w:spacing w:after="200" w:line="276" w:lineRule="auto"/>
        <w:ind w:firstLine="567"/>
        <w:rPr>
          <w:sz w:val="22"/>
          <w:szCs w:val="22"/>
          <w:lang w:val="ru-RU"/>
        </w:rPr>
      </w:pPr>
      <w:r w:rsidRPr="00DD0241">
        <w:rPr>
          <w:rFonts w:eastAsia="Calibri"/>
          <w:b/>
          <w:sz w:val="22"/>
          <w:szCs w:val="22"/>
          <w:lang w:val="ru-RU"/>
        </w:rPr>
        <w:t>_________________</w:t>
      </w:r>
      <w:r w:rsidR="00266FB8">
        <w:rPr>
          <w:rFonts w:eastAsia="Calibri"/>
          <w:b/>
          <w:sz w:val="22"/>
          <w:szCs w:val="22"/>
          <w:lang w:val="ru-RU"/>
        </w:rPr>
        <w:t xml:space="preserve"> /__________                                      </w:t>
      </w:r>
      <w:r w:rsidRPr="00DD0241">
        <w:rPr>
          <w:rFonts w:eastAsia="Calibri"/>
          <w:b/>
          <w:sz w:val="22"/>
          <w:szCs w:val="22"/>
          <w:lang w:val="ru-RU"/>
        </w:rPr>
        <w:t xml:space="preserve"> </w:t>
      </w:r>
      <w:r w:rsidR="00F2708B" w:rsidRPr="00DD0241">
        <w:rPr>
          <w:rFonts w:eastAsia="Calibri"/>
          <w:b/>
          <w:sz w:val="22"/>
          <w:szCs w:val="22"/>
          <w:lang w:val="ru-RU"/>
        </w:rPr>
        <w:t>_______________</w:t>
      </w:r>
      <w:r w:rsidR="00721BC9">
        <w:rPr>
          <w:rFonts w:eastAsia="Calibri"/>
          <w:b/>
          <w:sz w:val="22"/>
          <w:szCs w:val="22"/>
          <w:lang w:val="ru-RU"/>
        </w:rPr>
        <w:t>/______________</w:t>
      </w:r>
    </w:p>
    <w:sectPr w:rsidR="0090467B" w:rsidRPr="00DD0241" w:rsidSect="006A5F89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820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129F" w:rsidRDefault="00F6129F" w:rsidP="00F41523">
      <w:r>
        <w:separator/>
      </w:r>
    </w:p>
  </w:endnote>
  <w:endnote w:type="continuationSeparator" w:id="0">
    <w:p w:rsidR="00F6129F" w:rsidRDefault="00F6129F" w:rsidP="00F415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3973" w:rsidRPr="00DE3973" w:rsidRDefault="005C435C" w:rsidP="00DE3973">
    <w:pPr>
      <w:pStyle w:val="a5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                    </w:t>
    </w:r>
  </w:p>
  <w:p w:rsidR="005C435C" w:rsidRPr="00DE3973" w:rsidRDefault="00DE3973" w:rsidP="00DE3973">
    <w:pPr>
      <w:pStyle w:val="a5"/>
      <w:jc w:val="center"/>
      <w:rPr>
        <w:rFonts w:ascii="Times New Roman" w:hAnsi="Times New Roman" w:cs="Times New Roman"/>
        <w:color w:val="000000" w:themeColor="text1"/>
      </w:rPr>
    </w:pPr>
    <w:r w:rsidRPr="0019650B">
      <w:rPr>
        <w:rFonts w:ascii="Times New Roman" w:hAnsi="Times New Roman" w:cs="Times New Roman"/>
        <w:color w:val="000000" w:themeColor="text1"/>
        <w:sz w:val="20"/>
        <w:szCs w:val="20"/>
      </w:rPr>
      <w:t>Договор на о</w:t>
    </w:r>
    <w:r w:rsidR="00266FB8">
      <w:rPr>
        <w:rFonts w:ascii="Times New Roman" w:hAnsi="Times New Roman" w:cs="Times New Roman"/>
        <w:color w:val="000000" w:themeColor="text1"/>
        <w:sz w:val="20"/>
        <w:szCs w:val="20"/>
      </w:rPr>
      <w:t>казание транспортных услуг № КО</w:t>
    </w:r>
    <w:r w:rsidRPr="0019650B">
      <w:rPr>
        <w:rFonts w:ascii="Times New Roman" w:hAnsi="Times New Roman" w:cs="Times New Roman"/>
        <w:color w:val="000000" w:themeColor="text1"/>
        <w:sz w:val="20"/>
        <w:szCs w:val="20"/>
      </w:rPr>
      <w:t>/</w:t>
    </w:r>
    <w:r w:rsidR="00721BC9">
      <w:rPr>
        <w:rFonts w:ascii="Times New Roman" w:hAnsi="Times New Roman" w:cs="Times New Roman"/>
        <w:color w:val="000000" w:themeColor="text1"/>
        <w:sz w:val="20"/>
        <w:szCs w:val="20"/>
      </w:rPr>
      <w:t>____</w:t>
    </w:r>
    <w:r w:rsidRPr="0019650B">
      <w:rPr>
        <w:rFonts w:ascii="Times New Roman" w:hAnsi="Times New Roman" w:cs="Times New Roman"/>
        <w:color w:val="000000" w:themeColor="text1"/>
        <w:sz w:val="20"/>
        <w:szCs w:val="20"/>
      </w:rPr>
      <w:t>/20</w:t>
    </w:r>
    <w:r w:rsidR="00266FB8">
      <w:rPr>
        <w:rFonts w:ascii="Times New Roman" w:hAnsi="Times New Roman" w:cs="Times New Roman"/>
        <w:color w:val="000000" w:themeColor="text1"/>
        <w:sz w:val="20"/>
        <w:szCs w:val="20"/>
      </w:rPr>
      <w:t>25</w:t>
    </w:r>
    <w:r w:rsidRPr="0019650B">
      <w:rPr>
        <w:rFonts w:ascii="Times New Roman" w:hAnsi="Times New Roman" w:cs="Times New Roman"/>
        <w:color w:val="000000" w:themeColor="text1"/>
        <w:sz w:val="20"/>
        <w:szCs w:val="20"/>
      </w:rPr>
      <w:t xml:space="preserve"> от </w:t>
    </w:r>
    <w:r>
      <w:rPr>
        <w:rFonts w:ascii="Times New Roman" w:hAnsi="Times New Roman" w:cs="Times New Roman"/>
        <w:color w:val="000000" w:themeColor="text1"/>
        <w:sz w:val="20"/>
        <w:szCs w:val="20"/>
      </w:rPr>
      <w:t>«___</w:t>
    </w:r>
    <w:r w:rsidRPr="0019650B">
      <w:rPr>
        <w:rFonts w:ascii="Times New Roman" w:hAnsi="Times New Roman" w:cs="Times New Roman"/>
        <w:color w:val="000000" w:themeColor="text1"/>
        <w:sz w:val="20"/>
        <w:szCs w:val="20"/>
      </w:rPr>
      <w:t xml:space="preserve">» </w:t>
    </w:r>
    <w:r>
      <w:rPr>
        <w:rFonts w:ascii="Times New Roman" w:hAnsi="Times New Roman" w:cs="Times New Roman"/>
        <w:color w:val="000000" w:themeColor="text1"/>
        <w:sz w:val="20"/>
        <w:szCs w:val="20"/>
      </w:rPr>
      <w:t>_____</w:t>
    </w:r>
    <w:r w:rsidRPr="0019650B">
      <w:rPr>
        <w:rFonts w:ascii="Times New Roman" w:hAnsi="Times New Roman" w:cs="Times New Roman"/>
        <w:color w:val="000000" w:themeColor="text1"/>
        <w:sz w:val="20"/>
        <w:szCs w:val="20"/>
      </w:rPr>
      <w:t xml:space="preserve"> 20</w:t>
    </w:r>
    <w:r w:rsidR="00266FB8">
      <w:rPr>
        <w:rFonts w:ascii="Times New Roman" w:hAnsi="Times New Roman" w:cs="Times New Roman"/>
        <w:color w:val="000000" w:themeColor="text1"/>
        <w:sz w:val="20"/>
        <w:szCs w:val="20"/>
      </w:rPr>
      <w:t>25</w:t>
    </w:r>
    <w:r w:rsidRPr="0019650B">
      <w:rPr>
        <w:rFonts w:ascii="Times New Roman" w:hAnsi="Times New Roman" w:cs="Times New Roman"/>
        <w:color w:val="000000" w:themeColor="text1"/>
        <w:sz w:val="20"/>
        <w:szCs w:val="20"/>
      </w:rPr>
      <w:t>г.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1A81" w:rsidRDefault="006C1A81" w:rsidP="008B3AE8">
    <w:pPr>
      <w:pStyle w:val="a5"/>
      <w:jc w:val="center"/>
      <w:rPr>
        <w:rFonts w:ascii="Times New Roman" w:hAnsi="Times New Roman" w:cs="Times New Roman"/>
        <w:color w:val="000000" w:themeColor="text1"/>
        <w:sz w:val="20"/>
        <w:szCs w:val="20"/>
      </w:rPr>
    </w:pPr>
  </w:p>
  <w:p w:rsidR="008B3AE8" w:rsidRPr="0019650B" w:rsidRDefault="008B3AE8" w:rsidP="006C1A81">
    <w:pPr>
      <w:pStyle w:val="a5"/>
      <w:jc w:val="center"/>
      <w:rPr>
        <w:rFonts w:ascii="Times New Roman" w:hAnsi="Times New Roman" w:cs="Times New Roman"/>
        <w:color w:val="000000" w:themeColor="text1"/>
      </w:rPr>
    </w:pPr>
    <w:r w:rsidRPr="0019650B">
      <w:rPr>
        <w:rFonts w:ascii="Times New Roman" w:hAnsi="Times New Roman" w:cs="Times New Roman"/>
        <w:color w:val="000000" w:themeColor="text1"/>
        <w:sz w:val="20"/>
        <w:szCs w:val="20"/>
      </w:rPr>
      <w:t>Договор на о</w:t>
    </w:r>
    <w:r w:rsidR="00266FB8">
      <w:rPr>
        <w:rFonts w:ascii="Times New Roman" w:hAnsi="Times New Roman" w:cs="Times New Roman"/>
        <w:color w:val="000000" w:themeColor="text1"/>
        <w:sz w:val="20"/>
        <w:szCs w:val="20"/>
      </w:rPr>
      <w:t>казание транспортных услуг № КО</w:t>
    </w:r>
    <w:r w:rsidRPr="0019650B">
      <w:rPr>
        <w:rFonts w:ascii="Times New Roman" w:hAnsi="Times New Roman" w:cs="Times New Roman"/>
        <w:color w:val="000000" w:themeColor="text1"/>
        <w:sz w:val="20"/>
        <w:szCs w:val="20"/>
      </w:rPr>
      <w:t>/</w:t>
    </w:r>
    <w:r w:rsidR="005E6F62">
      <w:rPr>
        <w:rFonts w:ascii="Times New Roman" w:hAnsi="Times New Roman" w:cs="Times New Roman"/>
        <w:color w:val="000000" w:themeColor="text1"/>
        <w:sz w:val="20"/>
        <w:szCs w:val="20"/>
      </w:rPr>
      <w:t>____</w:t>
    </w:r>
    <w:r w:rsidRPr="0019650B">
      <w:rPr>
        <w:rFonts w:ascii="Times New Roman" w:hAnsi="Times New Roman" w:cs="Times New Roman"/>
        <w:color w:val="000000" w:themeColor="text1"/>
        <w:sz w:val="20"/>
        <w:szCs w:val="20"/>
      </w:rPr>
      <w:t>/20</w:t>
    </w:r>
    <w:r w:rsidR="00266FB8">
      <w:rPr>
        <w:rFonts w:ascii="Times New Roman" w:hAnsi="Times New Roman" w:cs="Times New Roman"/>
        <w:color w:val="000000" w:themeColor="text1"/>
        <w:sz w:val="20"/>
        <w:szCs w:val="20"/>
      </w:rPr>
      <w:t xml:space="preserve">25 </w:t>
    </w:r>
    <w:r w:rsidRPr="0019650B">
      <w:rPr>
        <w:rFonts w:ascii="Times New Roman" w:hAnsi="Times New Roman" w:cs="Times New Roman"/>
        <w:color w:val="000000" w:themeColor="text1"/>
        <w:sz w:val="20"/>
        <w:szCs w:val="20"/>
      </w:rPr>
      <w:t xml:space="preserve">от </w:t>
    </w:r>
    <w:r w:rsidR="00DE3973">
      <w:rPr>
        <w:rFonts w:ascii="Times New Roman" w:hAnsi="Times New Roman" w:cs="Times New Roman"/>
        <w:color w:val="000000" w:themeColor="text1"/>
        <w:sz w:val="20"/>
        <w:szCs w:val="20"/>
      </w:rPr>
      <w:t>«___</w:t>
    </w:r>
    <w:r w:rsidRPr="0019650B">
      <w:rPr>
        <w:rFonts w:ascii="Times New Roman" w:hAnsi="Times New Roman" w:cs="Times New Roman"/>
        <w:color w:val="000000" w:themeColor="text1"/>
        <w:sz w:val="20"/>
        <w:szCs w:val="20"/>
      </w:rPr>
      <w:t xml:space="preserve">» </w:t>
    </w:r>
    <w:r w:rsidR="00DE3973">
      <w:rPr>
        <w:rFonts w:ascii="Times New Roman" w:hAnsi="Times New Roman" w:cs="Times New Roman"/>
        <w:color w:val="000000" w:themeColor="text1"/>
        <w:sz w:val="20"/>
        <w:szCs w:val="20"/>
      </w:rPr>
      <w:t>_____</w:t>
    </w:r>
    <w:r w:rsidRPr="0019650B">
      <w:rPr>
        <w:rFonts w:ascii="Times New Roman" w:hAnsi="Times New Roman" w:cs="Times New Roman"/>
        <w:color w:val="000000" w:themeColor="text1"/>
        <w:sz w:val="20"/>
        <w:szCs w:val="20"/>
      </w:rPr>
      <w:t xml:space="preserve"> 20</w:t>
    </w:r>
    <w:r w:rsidR="00266FB8">
      <w:rPr>
        <w:rFonts w:ascii="Times New Roman" w:hAnsi="Times New Roman" w:cs="Times New Roman"/>
        <w:color w:val="000000" w:themeColor="text1"/>
        <w:sz w:val="20"/>
        <w:szCs w:val="20"/>
      </w:rPr>
      <w:t>25</w:t>
    </w:r>
    <w:r w:rsidRPr="0019650B">
      <w:rPr>
        <w:rFonts w:ascii="Times New Roman" w:hAnsi="Times New Roman" w:cs="Times New Roman"/>
        <w:color w:val="000000" w:themeColor="text1"/>
        <w:sz w:val="20"/>
        <w:szCs w:val="20"/>
      </w:rPr>
      <w:t xml:space="preserve">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129F" w:rsidRDefault="00F6129F" w:rsidP="00F41523">
      <w:r>
        <w:separator/>
      </w:r>
    </w:p>
  </w:footnote>
  <w:footnote w:type="continuationSeparator" w:id="0">
    <w:p w:rsidR="00F6129F" w:rsidRDefault="00F6129F" w:rsidP="00F415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1A9F" w:rsidRDefault="007C1A9F" w:rsidP="007049D7">
    <w:pPr>
      <w:pStyle w:val="a3"/>
      <w:jc w:val="right"/>
      <w:rPr>
        <w:rFonts w:ascii="Times New Roman" w:hAnsi="Times New Roman" w:cs="Times New Roman"/>
        <w:b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1A9F" w:rsidRDefault="00CB75A7" w:rsidP="00CB75A7">
    <w:pPr>
      <w:pStyle w:val="a3"/>
      <w:tabs>
        <w:tab w:val="left" w:pos="3466"/>
      </w:tabs>
      <w:rPr>
        <w:szCs w:val="24"/>
      </w:rPr>
    </w:pPr>
    <w:r>
      <w:rPr>
        <w:szCs w:val="24"/>
      </w:rPr>
      <w:tab/>
    </w:r>
    <w:r>
      <w:rPr>
        <w:szCs w:val="24"/>
      </w:rPr>
      <w:tab/>
    </w:r>
    <w:r>
      <w:rPr>
        <w:szCs w:val="24"/>
      </w:rPr>
      <w:tab/>
    </w:r>
  </w:p>
  <w:p w:rsidR="007C1A9F" w:rsidRPr="005D23D8" w:rsidRDefault="007C1A9F" w:rsidP="006A5F89">
    <w:pPr>
      <w:pStyle w:val="a3"/>
      <w:jc w:val="right"/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DFD487F0"/>
    <w:lvl w:ilvl="0">
      <w:start w:val="1"/>
      <w:numFmt w:val="decimal"/>
      <w:pStyle w:val="2"/>
      <w:lvlText w:val="%1."/>
      <w:lvlJc w:val="left"/>
      <w:pPr>
        <w:tabs>
          <w:tab w:val="num" w:pos="1069"/>
        </w:tabs>
        <w:ind w:left="1069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48E58D1"/>
    <w:multiLevelType w:val="hybridMultilevel"/>
    <w:tmpl w:val="00A62BA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5905AA"/>
    <w:multiLevelType w:val="hybridMultilevel"/>
    <w:tmpl w:val="154EA050"/>
    <w:lvl w:ilvl="0" w:tplc="44FA97A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24C32"/>
    <w:multiLevelType w:val="multilevel"/>
    <w:tmpl w:val="CC72AE6C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4A77ECE"/>
    <w:multiLevelType w:val="hybridMultilevel"/>
    <w:tmpl w:val="2E38A28C"/>
    <w:lvl w:ilvl="0" w:tplc="E814C63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5D40DB8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8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00B75"/>
    <w:multiLevelType w:val="multilevel"/>
    <w:tmpl w:val="90C098A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1A544D3A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2556" w:hanging="432"/>
      </w:pPr>
      <w:rPr>
        <w:rFonts w:cs="Times New Roman"/>
      </w:rPr>
    </w:lvl>
    <w:lvl w:ilvl="1">
      <w:start w:val="1"/>
      <w:numFmt w:val="decimal"/>
      <w:pStyle w:val="20"/>
      <w:lvlText w:val="%1.%2"/>
      <w:lvlJc w:val="left"/>
      <w:pPr>
        <w:ind w:left="2700" w:hanging="576"/>
      </w:pPr>
      <w:rPr>
        <w:rFonts w:cs="Times New Roman"/>
      </w:rPr>
    </w:lvl>
    <w:lvl w:ilvl="2">
      <w:start w:val="1"/>
      <w:numFmt w:val="decimal"/>
      <w:pStyle w:val="3"/>
      <w:lvlText w:val="%1.%2.%3"/>
      <w:lvlJc w:val="left"/>
      <w:pPr>
        <w:ind w:left="2844" w:hanging="720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ind w:left="2988" w:hanging="864"/>
      </w:pPr>
      <w:rPr>
        <w:rFonts w:cs="Times New Roman"/>
      </w:rPr>
    </w:lvl>
    <w:lvl w:ilvl="4">
      <w:start w:val="1"/>
      <w:numFmt w:val="decimal"/>
      <w:pStyle w:val="5"/>
      <w:lvlText w:val="%1.%2.%3.%4.%5"/>
      <w:lvlJc w:val="left"/>
      <w:pPr>
        <w:ind w:left="3132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ind w:left="3276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ind w:left="3420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ind w:left="3564" w:hanging="1440"/>
      </w:pPr>
      <w:rPr>
        <w:rFonts w:cs="Times New Roman"/>
      </w:rPr>
    </w:lvl>
    <w:lvl w:ilvl="8">
      <w:start w:val="1"/>
      <w:numFmt w:val="decimal"/>
      <w:pStyle w:val="9"/>
      <w:lvlText w:val="%1.%2.%3.%4.%5.%6.%7.%8.%9"/>
      <w:lvlJc w:val="left"/>
      <w:pPr>
        <w:ind w:left="3708" w:hanging="1584"/>
      </w:pPr>
      <w:rPr>
        <w:rFonts w:cs="Times New Roman"/>
      </w:rPr>
    </w:lvl>
  </w:abstractNum>
  <w:abstractNum w:abstractNumId="8" w15:restartNumberingAfterBreak="0">
    <w:nsid w:val="2869010C"/>
    <w:multiLevelType w:val="hybridMultilevel"/>
    <w:tmpl w:val="C20CD316"/>
    <w:lvl w:ilvl="0" w:tplc="A1C0CE10">
      <w:start w:val="6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2A5C3A20"/>
    <w:multiLevelType w:val="multilevel"/>
    <w:tmpl w:val="475849B0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1EE2DFE"/>
    <w:multiLevelType w:val="multilevel"/>
    <w:tmpl w:val="2A1CD8EA"/>
    <w:lvl w:ilvl="0">
      <w:start w:val="2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2AB76C0"/>
    <w:multiLevelType w:val="hybridMultilevel"/>
    <w:tmpl w:val="801E5C96"/>
    <w:lvl w:ilvl="0" w:tplc="32821A2C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A662D2E"/>
    <w:multiLevelType w:val="hybridMultilevel"/>
    <w:tmpl w:val="758620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1147FD"/>
    <w:multiLevelType w:val="hybridMultilevel"/>
    <w:tmpl w:val="CF3E3196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0395E52"/>
    <w:multiLevelType w:val="singleLevel"/>
    <w:tmpl w:val="0B3A0566"/>
    <w:lvl w:ilvl="0">
      <w:start w:val="1"/>
      <w:numFmt w:val="bullet"/>
      <w:lvlText w:val="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32"/>
      </w:rPr>
    </w:lvl>
  </w:abstractNum>
  <w:abstractNum w:abstractNumId="15" w15:restartNumberingAfterBreak="0">
    <w:nsid w:val="5CC1249E"/>
    <w:multiLevelType w:val="hybridMultilevel"/>
    <w:tmpl w:val="D07A59BC"/>
    <w:lvl w:ilvl="0" w:tplc="267CE16A">
      <w:start w:val="1"/>
      <w:numFmt w:val="bullet"/>
      <w:lvlText w:val="­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8B3744C"/>
    <w:multiLevelType w:val="multilevel"/>
    <w:tmpl w:val="ACBA0B9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9EA06E7"/>
    <w:multiLevelType w:val="multilevel"/>
    <w:tmpl w:val="C6DA3A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 w15:restartNumberingAfterBreak="0">
    <w:nsid w:val="6C042A0A"/>
    <w:multiLevelType w:val="multilevel"/>
    <w:tmpl w:val="0419001F"/>
    <w:lvl w:ilvl="0">
      <w:start w:val="3"/>
      <w:numFmt w:val="bullet"/>
      <w:lvlText w:val="-"/>
      <w:lvlJc w:val="left"/>
      <w:pPr>
        <w:tabs>
          <w:tab w:val="num" w:pos="1060"/>
        </w:tabs>
        <w:ind w:left="10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6F2418B2"/>
    <w:multiLevelType w:val="hybridMultilevel"/>
    <w:tmpl w:val="114E2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D06BD4"/>
    <w:multiLevelType w:val="hybridMultilevel"/>
    <w:tmpl w:val="D5DC0DB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E3A46C6"/>
    <w:multiLevelType w:val="hybridMultilevel"/>
    <w:tmpl w:val="96D60BD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7"/>
  </w:num>
  <w:num w:numId="3">
    <w:abstractNumId w:val="11"/>
  </w:num>
  <w:num w:numId="4">
    <w:abstractNumId w:val="21"/>
  </w:num>
  <w:num w:numId="5">
    <w:abstractNumId w:val="2"/>
  </w:num>
  <w:num w:numId="6">
    <w:abstractNumId w:val="1"/>
    <w:lvlOverride w:ilvl="0">
      <w:lvl w:ilvl="0">
        <w:start w:val="1"/>
        <w:numFmt w:val="bullet"/>
        <w:lvlText w:val=""/>
        <w:legacy w:legacy="1" w:legacySpace="0" w:legacyIndent="227"/>
        <w:lvlJc w:val="left"/>
        <w:pPr>
          <w:ind w:left="369" w:hanging="227"/>
        </w:pPr>
        <w:rPr>
          <w:rFonts w:ascii="Symbol" w:hAnsi="Symbol" w:hint="default"/>
        </w:rPr>
      </w:lvl>
    </w:lvlOverride>
  </w:num>
  <w:num w:numId="7">
    <w:abstractNumId w:val="18"/>
  </w:num>
  <w:num w:numId="8">
    <w:abstractNumId w:val="13"/>
  </w:num>
  <w:num w:numId="9">
    <w:abstractNumId w:val="6"/>
  </w:num>
  <w:num w:numId="10">
    <w:abstractNumId w:val="0"/>
  </w:num>
  <w:num w:numId="11">
    <w:abstractNumId w:val="1"/>
    <w:lvlOverride w:ilvl="0">
      <w:lvl w:ilvl="0">
        <w:start w:val="1"/>
        <w:numFmt w:val="bullet"/>
        <w:lvlText w:val=""/>
        <w:legacy w:legacy="1" w:legacySpace="0" w:legacyIndent="227"/>
        <w:lvlJc w:val="left"/>
        <w:pPr>
          <w:ind w:left="369" w:hanging="227"/>
        </w:pPr>
        <w:rPr>
          <w:rFonts w:ascii="Symbol" w:hAnsi="Symbol" w:hint="default"/>
        </w:rPr>
      </w:lvl>
    </w:lvlOverride>
  </w:num>
  <w:num w:numId="12">
    <w:abstractNumId w:val="14"/>
  </w:num>
  <w:num w:numId="13">
    <w:abstractNumId w:val="5"/>
  </w:num>
  <w:num w:numId="14">
    <w:abstractNumId w:val="20"/>
  </w:num>
  <w:num w:numId="15">
    <w:abstractNumId w:val="15"/>
  </w:num>
  <w:num w:numId="16">
    <w:abstractNumId w:val="19"/>
  </w:num>
  <w:num w:numId="17">
    <w:abstractNumId w:val="12"/>
  </w:num>
  <w:num w:numId="18">
    <w:abstractNumId w:val="16"/>
  </w:num>
  <w:num w:numId="19">
    <w:abstractNumId w:val="10"/>
  </w:num>
  <w:num w:numId="20">
    <w:abstractNumId w:val="4"/>
  </w:num>
  <w:num w:numId="21">
    <w:abstractNumId w:val="9"/>
  </w:num>
  <w:num w:numId="22">
    <w:abstractNumId w:val="3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1523"/>
    <w:rsid w:val="00004C16"/>
    <w:rsid w:val="000050ED"/>
    <w:rsid w:val="00006A85"/>
    <w:rsid w:val="00006F93"/>
    <w:rsid w:val="00016347"/>
    <w:rsid w:val="0001676A"/>
    <w:rsid w:val="000178D1"/>
    <w:rsid w:val="00022904"/>
    <w:rsid w:val="00024720"/>
    <w:rsid w:val="00026037"/>
    <w:rsid w:val="00027D0C"/>
    <w:rsid w:val="00031EA8"/>
    <w:rsid w:val="00032F3B"/>
    <w:rsid w:val="000333F7"/>
    <w:rsid w:val="00035DA7"/>
    <w:rsid w:val="00036104"/>
    <w:rsid w:val="000379E5"/>
    <w:rsid w:val="0004058D"/>
    <w:rsid w:val="00040A25"/>
    <w:rsid w:val="00044F10"/>
    <w:rsid w:val="00046ED9"/>
    <w:rsid w:val="0005125D"/>
    <w:rsid w:val="00056C2C"/>
    <w:rsid w:val="00056CF9"/>
    <w:rsid w:val="000576F2"/>
    <w:rsid w:val="00060048"/>
    <w:rsid w:val="00062934"/>
    <w:rsid w:val="00065B6E"/>
    <w:rsid w:val="00065C56"/>
    <w:rsid w:val="00066A8E"/>
    <w:rsid w:val="00067872"/>
    <w:rsid w:val="00071584"/>
    <w:rsid w:val="00071AB0"/>
    <w:rsid w:val="00082D3F"/>
    <w:rsid w:val="000837EB"/>
    <w:rsid w:val="000843BE"/>
    <w:rsid w:val="00085436"/>
    <w:rsid w:val="00092CAA"/>
    <w:rsid w:val="000938CC"/>
    <w:rsid w:val="000942CA"/>
    <w:rsid w:val="00096A3E"/>
    <w:rsid w:val="00096A95"/>
    <w:rsid w:val="00097C9A"/>
    <w:rsid w:val="000A068D"/>
    <w:rsid w:val="000A4904"/>
    <w:rsid w:val="000A5E33"/>
    <w:rsid w:val="000A651F"/>
    <w:rsid w:val="000A68DB"/>
    <w:rsid w:val="000A6959"/>
    <w:rsid w:val="000B2438"/>
    <w:rsid w:val="000B3485"/>
    <w:rsid w:val="000B5A0A"/>
    <w:rsid w:val="000B60DD"/>
    <w:rsid w:val="000C0409"/>
    <w:rsid w:val="000C173E"/>
    <w:rsid w:val="000C3156"/>
    <w:rsid w:val="000D0EFC"/>
    <w:rsid w:val="000D565C"/>
    <w:rsid w:val="000D6619"/>
    <w:rsid w:val="000D66B2"/>
    <w:rsid w:val="000E0A71"/>
    <w:rsid w:val="000E2828"/>
    <w:rsid w:val="000E6B64"/>
    <w:rsid w:val="000F0F65"/>
    <w:rsid w:val="00103E0C"/>
    <w:rsid w:val="00106BF8"/>
    <w:rsid w:val="00107D73"/>
    <w:rsid w:val="00110FBA"/>
    <w:rsid w:val="00113304"/>
    <w:rsid w:val="00113FC0"/>
    <w:rsid w:val="001141A7"/>
    <w:rsid w:val="00116828"/>
    <w:rsid w:val="00127169"/>
    <w:rsid w:val="00130674"/>
    <w:rsid w:val="00130BEA"/>
    <w:rsid w:val="0013451A"/>
    <w:rsid w:val="00140E3B"/>
    <w:rsid w:val="00141BCB"/>
    <w:rsid w:val="001442DF"/>
    <w:rsid w:val="00150BBE"/>
    <w:rsid w:val="00150E50"/>
    <w:rsid w:val="00151F6C"/>
    <w:rsid w:val="001525BB"/>
    <w:rsid w:val="001605EF"/>
    <w:rsid w:val="0016081F"/>
    <w:rsid w:val="00166C66"/>
    <w:rsid w:val="001736AA"/>
    <w:rsid w:val="001737D5"/>
    <w:rsid w:val="00173E2D"/>
    <w:rsid w:val="00174668"/>
    <w:rsid w:val="001759B0"/>
    <w:rsid w:val="00176131"/>
    <w:rsid w:val="00182692"/>
    <w:rsid w:val="0018495E"/>
    <w:rsid w:val="001876EA"/>
    <w:rsid w:val="0019066D"/>
    <w:rsid w:val="00193906"/>
    <w:rsid w:val="0019650B"/>
    <w:rsid w:val="001A73FD"/>
    <w:rsid w:val="001A7FC3"/>
    <w:rsid w:val="001B2513"/>
    <w:rsid w:val="001B2DED"/>
    <w:rsid w:val="001B3396"/>
    <w:rsid w:val="001B569D"/>
    <w:rsid w:val="001C1009"/>
    <w:rsid w:val="001C19E4"/>
    <w:rsid w:val="001C2A99"/>
    <w:rsid w:val="001C2E3D"/>
    <w:rsid w:val="001C7C45"/>
    <w:rsid w:val="001D0FF0"/>
    <w:rsid w:val="001D15D3"/>
    <w:rsid w:val="001D27E2"/>
    <w:rsid w:val="001D29FA"/>
    <w:rsid w:val="001D3C2A"/>
    <w:rsid w:val="001E02DB"/>
    <w:rsid w:val="001E13CB"/>
    <w:rsid w:val="001E4B73"/>
    <w:rsid w:val="001E65C2"/>
    <w:rsid w:val="001E73BC"/>
    <w:rsid w:val="001E7DA8"/>
    <w:rsid w:val="001E7DC7"/>
    <w:rsid w:val="001F587C"/>
    <w:rsid w:val="001F607A"/>
    <w:rsid w:val="001F72AB"/>
    <w:rsid w:val="001F7A5C"/>
    <w:rsid w:val="00203A57"/>
    <w:rsid w:val="00203FBF"/>
    <w:rsid w:val="002130AC"/>
    <w:rsid w:val="002146E8"/>
    <w:rsid w:val="00220AFC"/>
    <w:rsid w:val="00224E1E"/>
    <w:rsid w:val="00227CF8"/>
    <w:rsid w:val="002303BC"/>
    <w:rsid w:val="0023155E"/>
    <w:rsid w:val="00232834"/>
    <w:rsid w:val="00232B87"/>
    <w:rsid w:val="0023526C"/>
    <w:rsid w:val="0023594A"/>
    <w:rsid w:val="00241122"/>
    <w:rsid w:val="002430D1"/>
    <w:rsid w:val="002434CE"/>
    <w:rsid w:val="00244509"/>
    <w:rsid w:val="0024463B"/>
    <w:rsid w:val="00244BB6"/>
    <w:rsid w:val="00246080"/>
    <w:rsid w:val="0024689D"/>
    <w:rsid w:val="00250656"/>
    <w:rsid w:val="002519AE"/>
    <w:rsid w:val="0025271D"/>
    <w:rsid w:val="0025527B"/>
    <w:rsid w:val="00257AE8"/>
    <w:rsid w:val="0026092A"/>
    <w:rsid w:val="00261EA5"/>
    <w:rsid w:val="002637C4"/>
    <w:rsid w:val="00265D8C"/>
    <w:rsid w:val="00266FB8"/>
    <w:rsid w:val="002679D8"/>
    <w:rsid w:val="00270E6E"/>
    <w:rsid w:val="00273A76"/>
    <w:rsid w:val="0027788F"/>
    <w:rsid w:val="0028046B"/>
    <w:rsid w:val="002805ED"/>
    <w:rsid w:val="00281CA9"/>
    <w:rsid w:val="00284D60"/>
    <w:rsid w:val="00286130"/>
    <w:rsid w:val="002866A2"/>
    <w:rsid w:val="00286A51"/>
    <w:rsid w:val="0028795D"/>
    <w:rsid w:val="00287B6F"/>
    <w:rsid w:val="00294887"/>
    <w:rsid w:val="0029495D"/>
    <w:rsid w:val="00294FCF"/>
    <w:rsid w:val="00297F82"/>
    <w:rsid w:val="002A02F2"/>
    <w:rsid w:val="002A10C6"/>
    <w:rsid w:val="002A33B4"/>
    <w:rsid w:val="002A6CEB"/>
    <w:rsid w:val="002A6EEA"/>
    <w:rsid w:val="002A72CC"/>
    <w:rsid w:val="002B03BC"/>
    <w:rsid w:val="002B3506"/>
    <w:rsid w:val="002B35B1"/>
    <w:rsid w:val="002B3C56"/>
    <w:rsid w:val="002B7036"/>
    <w:rsid w:val="002B7465"/>
    <w:rsid w:val="002C02E0"/>
    <w:rsid w:val="002C3EEC"/>
    <w:rsid w:val="002C64ED"/>
    <w:rsid w:val="002D2493"/>
    <w:rsid w:val="002D51C1"/>
    <w:rsid w:val="002E524F"/>
    <w:rsid w:val="002E5D5F"/>
    <w:rsid w:val="002E5FE1"/>
    <w:rsid w:val="002E753B"/>
    <w:rsid w:val="002F12A9"/>
    <w:rsid w:val="002F27B1"/>
    <w:rsid w:val="002F6871"/>
    <w:rsid w:val="002F798F"/>
    <w:rsid w:val="002F7C35"/>
    <w:rsid w:val="003007D8"/>
    <w:rsid w:val="0030402C"/>
    <w:rsid w:val="00304A47"/>
    <w:rsid w:val="0030570D"/>
    <w:rsid w:val="00305C6A"/>
    <w:rsid w:val="00313E20"/>
    <w:rsid w:val="00313F0B"/>
    <w:rsid w:val="00313FF5"/>
    <w:rsid w:val="00320616"/>
    <w:rsid w:val="00320785"/>
    <w:rsid w:val="00322196"/>
    <w:rsid w:val="003249C4"/>
    <w:rsid w:val="003344AF"/>
    <w:rsid w:val="0033493E"/>
    <w:rsid w:val="003415F7"/>
    <w:rsid w:val="00343F19"/>
    <w:rsid w:val="00344685"/>
    <w:rsid w:val="00346730"/>
    <w:rsid w:val="00347EEF"/>
    <w:rsid w:val="003509D8"/>
    <w:rsid w:val="003523D4"/>
    <w:rsid w:val="00352626"/>
    <w:rsid w:val="00353A51"/>
    <w:rsid w:val="00353D7A"/>
    <w:rsid w:val="00354F7F"/>
    <w:rsid w:val="0035702B"/>
    <w:rsid w:val="00357273"/>
    <w:rsid w:val="0036651B"/>
    <w:rsid w:val="003669E1"/>
    <w:rsid w:val="0036705C"/>
    <w:rsid w:val="003703DE"/>
    <w:rsid w:val="0037226E"/>
    <w:rsid w:val="00374E6D"/>
    <w:rsid w:val="003766B4"/>
    <w:rsid w:val="003774C8"/>
    <w:rsid w:val="00377939"/>
    <w:rsid w:val="00380647"/>
    <w:rsid w:val="003835C5"/>
    <w:rsid w:val="00385B3E"/>
    <w:rsid w:val="00387857"/>
    <w:rsid w:val="00390BDF"/>
    <w:rsid w:val="003934C9"/>
    <w:rsid w:val="003939EA"/>
    <w:rsid w:val="003959E5"/>
    <w:rsid w:val="003A28F0"/>
    <w:rsid w:val="003A3129"/>
    <w:rsid w:val="003A42FB"/>
    <w:rsid w:val="003A56A2"/>
    <w:rsid w:val="003A5C14"/>
    <w:rsid w:val="003A5EE1"/>
    <w:rsid w:val="003A779B"/>
    <w:rsid w:val="003A7DD1"/>
    <w:rsid w:val="003B45E9"/>
    <w:rsid w:val="003B73FC"/>
    <w:rsid w:val="003C0BCE"/>
    <w:rsid w:val="003C17FB"/>
    <w:rsid w:val="003C1D7A"/>
    <w:rsid w:val="003C23AA"/>
    <w:rsid w:val="003C2B03"/>
    <w:rsid w:val="003C6BF2"/>
    <w:rsid w:val="003C7708"/>
    <w:rsid w:val="003D033F"/>
    <w:rsid w:val="003D1854"/>
    <w:rsid w:val="003D1D23"/>
    <w:rsid w:val="003D2F8C"/>
    <w:rsid w:val="003D3455"/>
    <w:rsid w:val="003D3618"/>
    <w:rsid w:val="003D3C25"/>
    <w:rsid w:val="003D5278"/>
    <w:rsid w:val="003D5754"/>
    <w:rsid w:val="003D7DE4"/>
    <w:rsid w:val="003E1C68"/>
    <w:rsid w:val="003E5AF8"/>
    <w:rsid w:val="003E6623"/>
    <w:rsid w:val="003E7AC9"/>
    <w:rsid w:val="003F2411"/>
    <w:rsid w:val="003F3B70"/>
    <w:rsid w:val="003F58B4"/>
    <w:rsid w:val="003F5984"/>
    <w:rsid w:val="004024EB"/>
    <w:rsid w:val="00403A38"/>
    <w:rsid w:val="0040481D"/>
    <w:rsid w:val="0041167B"/>
    <w:rsid w:val="00411A8A"/>
    <w:rsid w:val="004126C8"/>
    <w:rsid w:val="00414283"/>
    <w:rsid w:val="0041455B"/>
    <w:rsid w:val="00414A03"/>
    <w:rsid w:val="004209BB"/>
    <w:rsid w:val="00420B8C"/>
    <w:rsid w:val="0042252B"/>
    <w:rsid w:val="00423163"/>
    <w:rsid w:val="00423E9C"/>
    <w:rsid w:val="00424394"/>
    <w:rsid w:val="00425165"/>
    <w:rsid w:val="00426F0B"/>
    <w:rsid w:val="00446787"/>
    <w:rsid w:val="00447CD7"/>
    <w:rsid w:val="00452599"/>
    <w:rsid w:val="00452D9E"/>
    <w:rsid w:val="00455481"/>
    <w:rsid w:val="0045557F"/>
    <w:rsid w:val="00460DA1"/>
    <w:rsid w:val="00460DBB"/>
    <w:rsid w:val="004631D8"/>
    <w:rsid w:val="00463FE7"/>
    <w:rsid w:val="00466057"/>
    <w:rsid w:val="004666C1"/>
    <w:rsid w:val="00467042"/>
    <w:rsid w:val="00472D8F"/>
    <w:rsid w:val="0047537F"/>
    <w:rsid w:val="00475E0C"/>
    <w:rsid w:val="00475E35"/>
    <w:rsid w:val="00476A81"/>
    <w:rsid w:val="00481829"/>
    <w:rsid w:val="00482BD9"/>
    <w:rsid w:val="00485E09"/>
    <w:rsid w:val="00487C7B"/>
    <w:rsid w:val="004948B1"/>
    <w:rsid w:val="0049650D"/>
    <w:rsid w:val="004A2112"/>
    <w:rsid w:val="004A48B0"/>
    <w:rsid w:val="004A681B"/>
    <w:rsid w:val="004B2CB1"/>
    <w:rsid w:val="004B4A6B"/>
    <w:rsid w:val="004B7A60"/>
    <w:rsid w:val="004C22E1"/>
    <w:rsid w:val="004C29F1"/>
    <w:rsid w:val="004C415E"/>
    <w:rsid w:val="004C7C75"/>
    <w:rsid w:val="004D1671"/>
    <w:rsid w:val="004D2563"/>
    <w:rsid w:val="004D2ACD"/>
    <w:rsid w:val="004D36F7"/>
    <w:rsid w:val="004D3C1B"/>
    <w:rsid w:val="004D4DB9"/>
    <w:rsid w:val="004D5372"/>
    <w:rsid w:val="004D7BD2"/>
    <w:rsid w:val="004D7FCF"/>
    <w:rsid w:val="004E0DDE"/>
    <w:rsid w:val="004E1A3B"/>
    <w:rsid w:val="004E2807"/>
    <w:rsid w:val="004E434C"/>
    <w:rsid w:val="004E6B48"/>
    <w:rsid w:val="004F0753"/>
    <w:rsid w:val="004F1F9E"/>
    <w:rsid w:val="004F2943"/>
    <w:rsid w:val="004F5157"/>
    <w:rsid w:val="00501739"/>
    <w:rsid w:val="005038DF"/>
    <w:rsid w:val="00505C63"/>
    <w:rsid w:val="00506546"/>
    <w:rsid w:val="00511A84"/>
    <w:rsid w:val="00511BC8"/>
    <w:rsid w:val="00512D8E"/>
    <w:rsid w:val="005136E3"/>
    <w:rsid w:val="005136E4"/>
    <w:rsid w:val="0051410E"/>
    <w:rsid w:val="00523038"/>
    <w:rsid w:val="005252AF"/>
    <w:rsid w:val="00525FE3"/>
    <w:rsid w:val="00527050"/>
    <w:rsid w:val="005270ED"/>
    <w:rsid w:val="00527181"/>
    <w:rsid w:val="0053117E"/>
    <w:rsid w:val="005316D5"/>
    <w:rsid w:val="005316FD"/>
    <w:rsid w:val="00534600"/>
    <w:rsid w:val="00534D33"/>
    <w:rsid w:val="00537FDE"/>
    <w:rsid w:val="0054224D"/>
    <w:rsid w:val="00542703"/>
    <w:rsid w:val="00542A33"/>
    <w:rsid w:val="00543584"/>
    <w:rsid w:val="0054487A"/>
    <w:rsid w:val="00544F11"/>
    <w:rsid w:val="00545DC1"/>
    <w:rsid w:val="005463DF"/>
    <w:rsid w:val="005463EC"/>
    <w:rsid w:val="00547F4F"/>
    <w:rsid w:val="005514B5"/>
    <w:rsid w:val="00552E66"/>
    <w:rsid w:val="00557009"/>
    <w:rsid w:val="0056291F"/>
    <w:rsid w:val="005662E1"/>
    <w:rsid w:val="00567B69"/>
    <w:rsid w:val="00567D14"/>
    <w:rsid w:val="00571782"/>
    <w:rsid w:val="005717A8"/>
    <w:rsid w:val="00571F3B"/>
    <w:rsid w:val="00573E1A"/>
    <w:rsid w:val="005751D6"/>
    <w:rsid w:val="00577A9B"/>
    <w:rsid w:val="0058562F"/>
    <w:rsid w:val="00591BB9"/>
    <w:rsid w:val="00593A10"/>
    <w:rsid w:val="005A662D"/>
    <w:rsid w:val="005A7059"/>
    <w:rsid w:val="005A7FE6"/>
    <w:rsid w:val="005B1F60"/>
    <w:rsid w:val="005B2B5B"/>
    <w:rsid w:val="005B4A44"/>
    <w:rsid w:val="005B617B"/>
    <w:rsid w:val="005B667C"/>
    <w:rsid w:val="005B7126"/>
    <w:rsid w:val="005B79E3"/>
    <w:rsid w:val="005C2C28"/>
    <w:rsid w:val="005C435C"/>
    <w:rsid w:val="005C5F69"/>
    <w:rsid w:val="005C78C6"/>
    <w:rsid w:val="005C7E64"/>
    <w:rsid w:val="005D0034"/>
    <w:rsid w:val="005D03D9"/>
    <w:rsid w:val="005D2327"/>
    <w:rsid w:val="005D23D8"/>
    <w:rsid w:val="005D24EB"/>
    <w:rsid w:val="005D34D9"/>
    <w:rsid w:val="005D6E33"/>
    <w:rsid w:val="005E1A3D"/>
    <w:rsid w:val="005E2A4B"/>
    <w:rsid w:val="005E4E79"/>
    <w:rsid w:val="005E5006"/>
    <w:rsid w:val="005E6F62"/>
    <w:rsid w:val="005F27F4"/>
    <w:rsid w:val="005F30F2"/>
    <w:rsid w:val="005F31AE"/>
    <w:rsid w:val="005F3D46"/>
    <w:rsid w:val="005F4216"/>
    <w:rsid w:val="005F6476"/>
    <w:rsid w:val="00600A44"/>
    <w:rsid w:val="00600BDC"/>
    <w:rsid w:val="00600EF5"/>
    <w:rsid w:val="006047BE"/>
    <w:rsid w:val="006113D4"/>
    <w:rsid w:val="006115A4"/>
    <w:rsid w:val="006139B0"/>
    <w:rsid w:val="0061535A"/>
    <w:rsid w:val="0061738C"/>
    <w:rsid w:val="00621A50"/>
    <w:rsid w:val="00622249"/>
    <w:rsid w:val="0062331B"/>
    <w:rsid w:val="00623662"/>
    <w:rsid w:val="0062469D"/>
    <w:rsid w:val="00624DBA"/>
    <w:rsid w:val="00625C97"/>
    <w:rsid w:val="00625EF1"/>
    <w:rsid w:val="00635DDF"/>
    <w:rsid w:val="0063746B"/>
    <w:rsid w:val="006374E5"/>
    <w:rsid w:val="0064082A"/>
    <w:rsid w:val="00642331"/>
    <w:rsid w:val="006429AD"/>
    <w:rsid w:val="00646552"/>
    <w:rsid w:val="006564C4"/>
    <w:rsid w:val="00664AE7"/>
    <w:rsid w:val="006710A8"/>
    <w:rsid w:val="00674F0A"/>
    <w:rsid w:val="00675DBB"/>
    <w:rsid w:val="00676BC6"/>
    <w:rsid w:val="00680EAB"/>
    <w:rsid w:val="00682F33"/>
    <w:rsid w:val="00683327"/>
    <w:rsid w:val="00685088"/>
    <w:rsid w:val="00686A23"/>
    <w:rsid w:val="00687BB2"/>
    <w:rsid w:val="00690AE7"/>
    <w:rsid w:val="0069108D"/>
    <w:rsid w:val="006945B1"/>
    <w:rsid w:val="006947B5"/>
    <w:rsid w:val="006A1364"/>
    <w:rsid w:val="006A289C"/>
    <w:rsid w:val="006A454D"/>
    <w:rsid w:val="006A5351"/>
    <w:rsid w:val="006A5574"/>
    <w:rsid w:val="006A5F89"/>
    <w:rsid w:val="006A6095"/>
    <w:rsid w:val="006B0C48"/>
    <w:rsid w:val="006B16EB"/>
    <w:rsid w:val="006B3E1F"/>
    <w:rsid w:val="006B4A8C"/>
    <w:rsid w:val="006B6F05"/>
    <w:rsid w:val="006C171A"/>
    <w:rsid w:val="006C1A81"/>
    <w:rsid w:val="006C1AE1"/>
    <w:rsid w:val="006C771D"/>
    <w:rsid w:val="006D178E"/>
    <w:rsid w:val="006D2191"/>
    <w:rsid w:val="006D356B"/>
    <w:rsid w:val="006D3CDF"/>
    <w:rsid w:val="006D54C6"/>
    <w:rsid w:val="006D5A37"/>
    <w:rsid w:val="006D5A9A"/>
    <w:rsid w:val="006D5AEA"/>
    <w:rsid w:val="006D6229"/>
    <w:rsid w:val="006D6706"/>
    <w:rsid w:val="006E43B5"/>
    <w:rsid w:val="006E673E"/>
    <w:rsid w:val="006F032F"/>
    <w:rsid w:val="006F5C9E"/>
    <w:rsid w:val="00703CAC"/>
    <w:rsid w:val="007049D7"/>
    <w:rsid w:val="00705184"/>
    <w:rsid w:val="007069E3"/>
    <w:rsid w:val="0070777A"/>
    <w:rsid w:val="007134FB"/>
    <w:rsid w:val="00713575"/>
    <w:rsid w:val="00713B17"/>
    <w:rsid w:val="00713D5D"/>
    <w:rsid w:val="007154FC"/>
    <w:rsid w:val="00716E26"/>
    <w:rsid w:val="007200C9"/>
    <w:rsid w:val="00721BC9"/>
    <w:rsid w:val="00723CCE"/>
    <w:rsid w:val="00724A4E"/>
    <w:rsid w:val="00724AC6"/>
    <w:rsid w:val="0072583D"/>
    <w:rsid w:val="00726782"/>
    <w:rsid w:val="007276C2"/>
    <w:rsid w:val="00731ABD"/>
    <w:rsid w:val="00731EEB"/>
    <w:rsid w:val="00735E2A"/>
    <w:rsid w:val="00740096"/>
    <w:rsid w:val="0074250F"/>
    <w:rsid w:val="00742986"/>
    <w:rsid w:val="00742C2F"/>
    <w:rsid w:val="0074439B"/>
    <w:rsid w:val="007457CE"/>
    <w:rsid w:val="00747159"/>
    <w:rsid w:val="007502EF"/>
    <w:rsid w:val="007505B7"/>
    <w:rsid w:val="00750971"/>
    <w:rsid w:val="00752852"/>
    <w:rsid w:val="0075329C"/>
    <w:rsid w:val="0075333D"/>
    <w:rsid w:val="00755B96"/>
    <w:rsid w:val="00757336"/>
    <w:rsid w:val="00757B3F"/>
    <w:rsid w:val="00761648"/>
    <w:rsid w:val="00762FA5"/>
    <w:rsid w:val="00765FD6"/>
    <w:rsid w:val="0076600A"/>
    <w:rsid w:val="00774111"/>
    <w:rsid w:val="007741F0"/>
    <w:rsid w:val="0078193D"/>
    <w:rsid w:val="00787630"/>
    <w:rsid w:val="007877D8"/>
    <w:rsid w:val="007925E2"/>
    <w:rsid w:val="00792842"/>
    <w:rsid w:val="007943B8"/>
    <w:rsid w:val="00797D86"/>
    <w:rsid w:val="007A064C"/>
    <w:rsid w:val="007A1D5E"/>
    <w:rsid w:val="007A407C"/>
    <w:rsid w:val="007A6932"/>
    <w:rsid w:val="007B1265"/>
    <w:rsid w:val="007B6485"/>
    <w:rsid w:val="007B6927"/>
    <w:rsid w:val="007B7D70"/>
    <w:rsid w:val="007C053B"/>
    <w:rsid w:val="007C196E"/>
    <w:rsid w:val="007C1A9F"/>
    <w:rsid w:val="007C6F38"/>
    <w:rsid w:val="007D3AB9"/>
    <w:rsid w:val="007D6A94"/>
    <w:rsid w:val="007D6BA9"/>
    <w:rsid w:val="007E4E7E"/>
    <w:rsid w:val="007F0A29"/>
    <w:rsid w:val="007F2987"/>
    <w:rsid w:val="007F2BB3"/>
    <w:rsid w:val="007F433A"/>
    <w:rsid w:val="007F527E"/>
    <w:rsid w:val="007F528B"/>
    <w:rsid w:val="007F68F8"/>
    <w:rsid w:val="00800635"/>
    <w:rsid w:val="008022E9"/>
    <w:rsid w:val="00802CA7"/>
    <w:rsid w:val="00806B0F"/>
    <w:rsid w:val="00811881"/>
    <w:rsid w:val="008201D6"/>
    <w:rsid w:val="00820469"/>
    <w:rsid w:val="00825589"/>
    <w:rsid w:val="00826A32"/>
    <w:rsid w:val="00827844"/>
    <w:rsid w:val="0083248D"/>
    <w:rsid w:val="00833A35"/>
    <w:rsid w:val="00833CA3"/>
    <w:rsid w:val="00833E8C"/>
    <w:rsid w:val="00833EBC"/>
    <w:rsid w:val="008340DC"/>
    <w:rsid w:val="00836113"/>
    <w:rsid w:val="00836620"/>
    <w:rsid w:val="00845ACF"/>
    <w:rsid w:val="008479D2"/>
    <w:rsid w:val="00852F46"/>
    <w:rsid w:val="00854676"/>
    <w:rsid w:val="00861006"/>
    <w:rsid w:val="008676DE"/>
    <w:rsid w:val="008708DC"/>
    <w:rsid w:val="00871722"/>
    <w:rsid w:val="00872D76"/>
    <w:rsid w:val="00873DE3"/>
    <w:rsid w:val="00877908"/>
    <w:rsid w:val="00880501"/>
    <w:rsid w:val="00882B56"/>
    <w:rsid w:val="00884B32"/>
    <w:rsid w:val="00885AB4"/>
    <w:rsid w:val="00886BC4"/>
    <w:rsid w:val="00886E6C"/>
    <w:rsid w:val="00890A15"/>
    <w:rsid w:val="00891A60"/>
    <w:rsid w:val="00891F5F"/>
    <w:rsid w:val="008924B0"/>
    <w:rsid w:val="00893ACD"/>
    <w:rsid w:val="00895118"/>
    <w:rsid w:val="008A3447"/>
    <w:rsid w:val="008A38F4"/>
    <w:rsid w:val="008A6A3C"/>
    <w:rsid w:val="008B03CB"/>
    <w:rsid w:val="008B25FB"/>
    <w:rsid w:val="008B3341"/>
    <w:rsid w:val="008B3AE8"/>
    <w:rsid w:val="008B651A"/>
    <w:rsid w:val="008C035A"/>
    <w:rsid w:val="008C316E"/>
    <w:rsid w:val="008C4CC0"/>
    <w:rsid w:val="008D108B"/>
    <w:rsid w:val="008D38D0"/>
    <w:rsid w:val="008E0546"/>
    <w:rsid w:val="008E09BB"/>
    <w:rsid w:val="008E2C91"/>
    <w:rsid w:val="008E5D9C"/>
    <w:rsid w:val="008E6E9C"/>
    <w:rsid w:val="008F097A"/>
    <w:rsid w:val="008F14FC"/>
    <w:rsid w:val="008F2FA4"/>
    <w:rsid w:val="008F341E"/>
    <w:rsid w:val="008F5018"/>
    <w:rsid w:val="008F65A6"/>
    <w:rsid w:val="008F7164"/>
    <w:rsid w:val="00901F30"/>
    <w:rsid w:val="0090467B"/>
    <w:rsid w:val="00904B31"/>
    <w:rsid w:val="0090518A"/>
    <w:rsid w:val="00905DDE"/>
    <w:rsid w:val="009065A7"/>
    <w:rsid w:val="00912AAE"/>
    <w:rsid w:val="00913791"/>
    <w:rsid w:val="009147C2"/>
    <w:rsid w:val="00915E51"/>
    <w:rsid w:val="00920169"/>
    <w:rsid w:val="009209E8"/>
    <w:rsid w:val="00921D3E"/>
    <w:rsid w:val="0092475A"/>
    <w:rsid w:val="00924A0D"/>
    <w:rsid w:val="00925746"/>
    <w:rsid w:val="009262F9"/>
    <w:rsid w:val="009265CF"/>
    <w:rsid w:val="009267AA"/>
    <w:rsid w:val="00926D7F"/>
    <w:rsid w:val="00926E03"/>
    <w:rsid w:val="009302D2"/>
    <w:rsid w:val="00930EBD"/>
    <w:rsid w:val="009356BD"/>
    <w:rsid w:val="00935B17"/>
    <w:rsid w:val="00935D4A"/>
    <w:rsid w:val="009429D1"/>
    <w:rsid w:val="0094708C"/>
    <w:rsid w:val="009473CF"/>
    <w:rsid w:val="00947F62"/>
    <w:rsid w:val="00950711"/>
    <w:rsid w:val="009508E6"/>
    <w:rsid w:val="0095156D"/>
    <w:rsid w:val="0096250E"/>
    <w:rsid w:val="009722DB"/>
    <w:rsid w:val="00972C24"/>
    <w:rsid w:val="00975EDE"/>
    <w:rsid w:val="00976333"/>
    <w:rsid w:val="00976D6B"/>
    <w:rsid w:val="009772FF"/>
    <w:rsid w:val="0098002B"/>
    <w:rsid w:val="0098089F"/>
    <w:rsid w:val="00982E47"/>
    <w:rsid w:val="00983C58"/>
    <w:rsid w:val="00984BF5"/>
    <w:rsid w:val="00985928"/>
    <w:rsid w:val="0098678E"/>
    <w:rsid w:val="0099062D"/>
    <w:rsid w:val="009974CA"/>
    <w:rsid w:val="00997CB0"/>
    <w:rsid w:val="009A08C1"/>
    <w:rsid w:val="009A0901"/>
    <w:rsid w:val="009A2474"/>
    <w:rsid w:val="009A31E5"/>
    <w:rsid w:val="009A5A49"/>
    <w:rsid w:val="009B0414"/>
    <w:rsid w:val="009B0A7B"/>
    <w:rsid w:val="009B2B7E"/>
    <w:rsid w:val="009B43B0"/>
    <w:rsid w:val="009B64D5"/>
    <w:rsid w:val="009B6E1C"/>
    <w:rsid w:val="009B6F60"/>
    <w:rsid w:val="009B718E"/>
    <w:rsid w:val="009B7271"/>
    <w:rsid w:val="009C102B"/>
    <w:rsid w:val="009C2171"/>
    <w:rsid w:val="009C2F3E"/>
    <w:rsid w:val="009C6A64"/>
    <w:rsid w:val="009D00D9"/>
    <w:rsid w:val="009D2149"/>
    <w:rsid w:val="009E1024"/>
    <w:rsid w:val="009E1267"/>
    <w:rsid w:val="009E3D54"/>
    <w:rsid w:val="009F06DD"/>
    <w:rsid w:val="009F1AE2"/>
    <w:rsid w:val="009F1E9B"/>
    <w:rsid w:val="009F4EDC"/>
    <w:rsid w:val="009F6A44"/>
    <w:rsid w:val="00A04D8D"/>
    <w:rsid w:val="00A04DBB"/>
    <w:rsid w:val="00A11134"/>
    <w:rsid w:val="00A12D37"/>
    <w:rsid w:val="00A15604"/>
    <w:rsid w:val="00A15BDC"/>
    <w:rsid w:val="00A23B19"/>
    <w:rsid w:val="00A25D69"/>
    <w:rsid w:val="00A27BF8"/>
    <w:rsid w:val="00A31C51"/>
    <w:rsid w:val="00A33DC3"/>
    <w:rsid w:val="00A34253"/>
    <w:rsid w:val="00A34624"/>
    <w:rsid w:val="00A366A4"/>
    <w:rsid w:val="00A4003A"/>
    <w:rsid w:val="00A40A93"/>
    <w:rsid w:val="00A40B8F"/>
    <w:rsid w:val="00A41B01"/>
    <w:rsid w:val="00A435A3"/>
    <w:rsid w:val="00A437CD"/>
    <w:rsid w:val="00A4554A"/>
    <w:rsid w:val="00A45993"/>
    <w:rsid w:val="00A549B4"/>
    <w:rsid w:val="00A57F80"/>
    <w:rsid w:val="00A60A94"/>
    <w:rsid w:val="00A63B55"/>
    <w:rsid w:val="00A63DE8"/>
    <w:rsid w:val="00A6451B"/>
    <w:rsid w:val="00A702A3"/>
    <w:rsid w:val="00A70944"/>
    <w:rsid w:val="00A755AD"/>
    <w:rsid w:val="00A779C0"/>
    <w:rsid w:val="00A77D0F"/>
    <w:rsid w:val="00A77D99"/>
    <w:rsid w:val="00A84BB2"/>
    <w:rsid w:val="00A85367"/>
    <w:rsid w:val="00A86518"/>
    <w:rsid w:val="00A9092D"/>
    <w:rsid w:val="00A918B5"/>
    <w:rsid w:val="00A918D9"/>
    <w:rsid w:val="00A9479B"/>
    <w:rsid w:val="00A97C35"/>
    <w:rsid w:val="00AA0A16"/>
    <w:rsid w:val="00AA0AA7"/>
    <w:rsid w:val="00AA323C"/>
    <w:rsid w:val="00AA449C"/>
    <w:rsid w:val="00AA6D03"/>
    <w:rsid w:val="00AA6F5D"/>
    <w:rsid w:val="00AB16FA"/>
    <w:rsid w:val="00AB2375"/>
    <w:rsid w:val="00AB33E9"/>
    <w:rsid w:val="00AB3CC2"/>
    <w:rsid w:val="00AB6151"/>
    <w:rsid w:val="00AC313C"/>
    <w:rsid w:val="00AC45CC"/>
    <w:rsid w:val="00AC4BFC"/>
    <w:rsid w:val="00AC4F73"/>
    <w:rsid w:val="00AC4FBF"/>
    <w:rsid w:val="00AC5320"/>
    <w:rsid w:val="00AD05B0"/>
    <w:rsid w:val="00AD090E"/>
    <w:rsid w:val="00AD3E3E"/>
    <w:rsid w:val="00AD4735"/>
    <w:rsid w:val="00AD559A"/>
    <w:rsid w:val="00AD5A6B"/>
    <w:rsid w:val="00AE13AB"/>
    <w:rsid w:val="00AE3A92"/>
    <w:rsid w:val="00AE4E5A"/>
    <w:rsid w:val="00AE4E94"/>
    <w:rsid w:val="00AF110D"/>
    <w:rsid w:val="00AF219E"/>
    <w:rsid w:val="00AF2CFF"/>
    <w:rsid w:val="00AF2DC3"/>
    <w:rsid w:val="00AF4E9E"/>
    <w:rsid w:val="00AF56C3"/>
    <w:rsid w:val="00AF6821"/>
    <w:rsid w:val="00B001AA"/>
    <w:rsid w:val="00B01902"/>
    <w:rsid w:val="00B021AB"/>
    <w:rsid w:val="00B02B12"/>
    <w:rsid w:val="00B13DA8"/>
    <w:rsid w:val="00B16D35"/>
    <w:rsid w:val="00B209E2"/>
    <w:rsid w:val="00B23C96"/>
    <w:rsid w:val="00B26445"/>
    <w:rsid w:val="00B332EB"/>
    <w:rsid w:val="00B33F6A"/>
    <w:rsid w:val="00B3475B"/>
    <w:rsid w:val="00B40D06"/>
    <w:rsid w:val="00B417D0"/>
    <w:rsid w:val="00B41E32"/>
    <w:rsid w:val="00B420E9"/>
    <w:rsid w:val="00B43E95"/>
    <w:rsid w:val="00B45286"/>
    <w:rsid w:val="00B46E4B"/>
    <w:rsid w:val="00B50688"/>
    <w:rsid w:val="00B50C31"/>
    <w:rsid w:val="00B51496"/>
    <w:rsid w:val="00B51BB7"/>
    <w:rsid w:val="00B520E6"/>
    <w:rsid w:val="00B52C07"/>
    <w:rsid w:val="00B54F49"/>
    <w:rsid w:val="00B54FD8"/>
    <w:rsid w:val="00B55477"/>
    <w:rsid w:val="00B5613E"/>
    <w:rsid w:val="00B577F3"/>
    <w:rsid w:val="00B578D0"/>
    <w:rsid w:val="00B6169C"/>
    <w:rsid w:val="00B645ED"/>
    <w:rsid w:val="00B7075A"/>
    <w:rsid w:val="00B773F6"/>
    <w:rsid w:val="00B77F23"/>
    <w:rsid w:val="00B80698"/>
    <w:rsid w:val="00B82420"/>
    <w:rsid w:val="00B826EE"/>
    <w:rsid w:val="00B8310C"/>
    <w:rsid w:val="00B8424F"/>
    <w:rsid w:val="00B859EE"/>
    <w:rsid w:val="00B87C5A"/>
    <w:rsid w:val="00B87E38"/>
    <w:rsid w:val="00B90377"/>
    <w:rsid w:val="00B9048D"/>
    <w:rsid w:val="00B91E3E"/>
    <w:rsid w:val="00BA0432"/>
    <w:rsid w:val="00BA2638"/>
    <w:rsid w:val="00BA3FB8"/>
    <w:rsid w:val="00BB088B"/>
    <w:rsid w:val="00BB0AED"/>
    <w:rsid w:val="00BB0DA9"/>
    <w:rsid w:val="00BB25A2"/>
    <w:rsid w:val="00BB3CC5"/>
    <w:rsid w:val="00BB4382"/>
    <w:rsid w:val="00BB59AE"/>
    <w:rsid w:val="00BB7826"/>
    <w:rsid w:val="00BC1C18"/>
    <w:rsid w:val="00BC574E"/>
    <w:rsid w:val="00BC615B"/>
    <w:rsid w:val="00BD04BB"/>
    <w:rsid w:val="00BD1793"/>
    <w:rsid w:val="00BD562A"/>
    <w:rsid w:val="00BD7B36"/>
    <w:rsid w:val="00BE0ED0"/>
    <w:rsid w:val="00BE38FC"/>
    <w:rsid w:val="00BE3BB0"/>
    <w:rsid w:val="00BE41EE"/>
    <w:rsid w:val="00BE4402"/>
    <w:rsid w:val="00BE49DE"/>
    <w:rsid w:val="00BE7065"/>
    <w:rsid w:val="00BE786A"/>
    <w:rsid w:val="00BE7D4A"/>
    <w:rsid w:val="00BF07BC"/>
    <w:rsid w:val="00BF1AF2"/>
    <w:rsid w:val="00BF6D7D"/>
    <w:rsid w:val="00C02728"/>
    <w:rsid w:val="00C06064"/>
    <w:rsid w:val="00C105ED"/>
    <w:rsid w:val="00C13615"/>
    <w:rsid w:val="00C1462B"/>
    <w:rsid w:val="00C14B65"/>
    <w:rsid w:val="00C17D9C"/>
    <w:rsid w:val="00C25EFB"/>
    <w:rsid w:val="00C27216"/>
    <w:rsid w:val="00C300FA"/>
    <w:rsid w:val="00C32327"/>
    <w:rsid w:val="00C34503"/>
    <w:rsid w:val="00C35832"/>
    <w:rsid w:val="00C366D9"/>
    <w:rsid w:val="00C4435F"/>
    <w:rsid w:val="00C46600"/>
    <w:rsid w:val="00C468BC"/>
    <w:rsid w:val="00C46C52"/>
    <w:rsid w:val="00C50A1E"/>
    <w:rsid w:val="00C5114B"/>
    <w:rsid w:val="00C561FD"/>
    <w:rsid w:val="00C565AF"/>
    <w:rsid w:val="00C576BF"/>
    <w:rsid w:val="00C578E6"/>
    <w:rsid w:val="00C57FEB"/>
    <w:rsid w:val="00C63375"/>
    <w:rsid w:val="00C64C1E"/>
    <w:rsid w:val="00C64CA5"/>
    <w:rsid w:val="00C6692A"/>
    <w:rsid w:val="00C67E52"/>
    <w:rsid w:val="00C7093E"/>
    <w:rsid w:val="00C714BE"/>
    <w:rsid w:val="00C74DE0"/>
    <w:rsid w:val="00C77A33"/>
    <w:rsid w:val="00C860EE"/>
    <w:rsid w:val="00C87529"/>
    <w:rsid w:val="00C93D4A"/>
    <w:rsid w:val="00C9518D"/>
    <w:rsid w:val="00C955EB"/>
    <w:rsid w:val="00C96D22"/>
    <w:rsid w:val="00C96DE9"/>
    <w:rsid w:val="00CA0F3F"/>
    <w:rsid w:val="00CA2C8B"/>
    <w:rsid w:val="00CA3175"/>
    <w:rsid w:val="00CA558E"/>
    <w:rsid w:val="00CA5C1C"/>
    <w:rsid w:val="00CB24BE"/>
    <w:rsid w:val="00CB4BED"/>
    <w:rsid w:val="00CB620C"/>
    <w:rsid w:val="00CB75A7"/>
    <w:rsid w:val="00CB7B55"/>
    <w:rsid w:val="00CC0C1D"/>
    <w:rsid w:val="00CC15EB"/>
    <w:rsid w:val="00CC2D34"/>
    <w:rsid w:val="00CD18FD"/>
    <w:rsid w:val="00CD1AD2"/>
    <w:rsid w:val="00CD3DAF"/>
    <w:rsid w:val="00CD47EC"/>
    <w:rsid w:val="00CD57A1"/>
    <w:rsid w:val="00CD6E00"/>
    <w:rsid w:val="00CE4B15"/>
    <w:rsid w:val="00CF34D5"/>
    <w:rsid w:val="00CF4FDF"/>
    <w:rsid w:val="00CF5406"/>
    <w:rsid w:val="00D007CD"/>
    <w:rsid w:val="00D02768"/>
    <w:rsid w:val="00D05333"/>
    <w:rsid w:val="00D11650"/>
    <w:rsid w:val="00D11F3E"/>
    <w:rsid w:val="00D15CAD"/>
    <w:rsid w:val="00D17F6A"/>
    <w:rsid w:val="00D202CE"/>
    <w:rsid w:val="00D203C0"/>
    <w:rsid w:val="00D20F7D"/>
    <w:rsid w:val="00D23A1F"/>
    <w:rsid w:val="00D24498"/>
    <w:rsid w:val="00D2488A"/>
    <w:rsid w:val="00D24943"/>
    <w:rsid w:val="00D26501"/>
    <w:rsid w:val="00D27907"/>
    <w:rsid w:val="00D30989"/>
    <w:rsid w:val="00D33B65"/>
    <w:rsid w:val="00D36F10"/>
    <w:rsid w:val="00D43032"/>
    <w:rsid w:val="00D4330B"/>
    <w:rsid w:val="00D43360"/>
    <w:rsid w:val="00D4464D"/>
    <w:rsid w:val="00D46C6E"/>
    <w:rsid w:val="00D50089"/>
    <w:rsid w:val="00D504AE"/>
    <w:rsid w:val="00D511D3"/>
    <w:rsid w:val="00D519B1"/>
    <w:rsid w:val="00D5329B"/>
    <w:rsid w:val="00D5698C"/>
    <w:rsid w:val="00D63321"/>
    <w:rsid w:val="00D64B54"/>
    <w:rsid w:val="00D65D2B"/>
    <w:rsid w:val="00D70550"/>
    <w:rsid w:val="00D7079F"/>
    <w:rsid w:val="00D71A44"/>
    <w:rsid w:val="00D760B2"/>
    <w:rsid w:val="00D77A42"/>
    <w:rsid w:val="00D81BDD"/>
    <w:rsid w:val="00D85B46"/>
    <w:rsid w:val="00D85BB5"/>
    <w:rsid w:val="00D93492"/>
    <w:rsid w:val="00D96ABF"/>
    <w:rsid w:val="00D97D54"/>
    <w:rsid w:val="00DB0B09"/>
    <w:rsid w:val="00DB2F69"/>
    <w:rsid w:val="00DB37C8"/>
    <w:rsid w:val="00DB44F5"/>
    <w:rsid w:val="00DB5DE6"/>
    <w:rsid w:val="00DC34E7"/>
    <w:rsid w:val="00DC645A"/>
    <w:rsid w:val="00DD0241"/>
    <w:rsid w:val="00DD09EF"/>
    <w:rsid w:val="00DD1A08"/>
    <w:rsid w:val="00DD276F"/>
    <w:rsid w:val="00DD3746"/>
    <w:rsid w:val="00DD51CB"/>
    <w:rsid w:val="00DD56DD"/>
    <w:rsid w:val="00DD6B22"/>
    <w:rsid w:val="00DE2944"/>
    <w:rsid w:val="00DE311C"/>
    <w:rsid w:val="00DE3973"/>
    <w:rsid w:val="00DE7D35"/>
    <w:rsid w:val="00DF0973"/>
    <w:rsid w:val="00DF3CCE"/>
    <w:rsid w:val="00DF43FD"/>
    <w:rsid w:val="00DF4ACB"/>
    <w:rsid w:val="00DF6A5D"/>
    <w:rsid w:val="00DF7ACA"/>
    <w:rsid w:val="00DF7DF4"/>
    <w:rsid w:val="00E01A7C"/>
    <w:rsid w:val="00E02DCB"/>
    <w:rsid w:val="00E066AE"/>
    <w:rsid w:val="00E10DE8"/>
    <w:rsid w:val="00E1232B"/>
    <w:rsid w:val="00E12413"/>
    <w:rsid w:val="00E2270F"/>
    <w:rsid w:val="00E229FD"/>
    <w:rsid w:val="00E22AC9"/>
    <w:rsid w:val="00E22F6C"/>
    <w:rsid w:val="00E24223"/>
    <w:rsid w:val="00E30290"/>
    <w:rsid w:val="00E313CA"/>
    <w:rsid w:val="00E3208B"/>
    <w:rsid w:val="00E3229E"/>
    <w:rsid w:val="00E32EC1"/>
    <w:rsid w:val="00E35D2B"/>
    <w:rsid w:val="00E3715D"/>
    <w:rsid w:val="00E4423C"/>
    <w:rsid w:val="00E44F2E"/>
    <w:rsid w:val="00E46BF7"/>
    <w:rsid w:val="00E47221"/>
    <w:rsid w:val="00E47912"/>
    <w:rsid w:val="00E520B1"/>
    <w:rsid w:val="00E531FD"/>
    <w:rsid w:val="00E546E6"/>
    <w:rsid w:val="00E61776"/>
    <w:rsid w:val="00E62C8A"/>
    <w:rsid w:val="00E63BAB"/>
    <w:rsid w:val="00E6577D"/>
    <w:rsid w:val="00E65B65"/>
    <w:rsid w:val="00E65F78"/>
    <w:rsid w:val="00E67049"/>
    <w:rsid w:val="00E701BE"/>
    <w:rsid w:val="00E70F45"/>
    <w:rsid w:val="00E71B2B"/>
    <w:rsid w:val="00E72176"/>
    <w:rsid w:val="00E7395F"/>
    <w:rsid w:val="00E7429D"/>
    <w:rsid w:val="00E756D5"/>
    <w:rsid w:val="00E77D46"/>
    <w:rsid w:val="00E80278"/>
    <w:rsid w:val="00E820ED"/>
    <w:rsid w:val="00E82499"/>
    <w:rsid w:val="00E84766"/>
    <w:rsid w:val="00E84A2B"/>
    <w:rsid w:val="00E8554F"/>
    <w:rsid w:val="00E856C5"/>
    <w:rsid w:val="00E85C6B"/>
    <w:rsid w:val="00E85EF2"/>
    <w:rsid w:val="00E910D8"/>
    <w:rsid w:val="00EA487D"/>
    <w:rsid w:val="00EA55E1"/>
    <w:rsid w:val="00EA662E"/>
    <w:rsid w:val="00EB1319"/>
    <w:rsid w:val="00EB3926"/>
    <w:rsid w:val="00EB55A4"/>
    <w:rsid w:val="00EB6157"/>
    <w:rsid w:val="00EC3D3D"/>
    <w:rsid w:val="00EC43EE"/>
    <w:rsid w:val="00EC7C34"/>
    <w:rsid w:val="00ED0C65"/>
    <w:rsid w:val="00ED1DDD"/>
    <w:rsid w:val="00ED71BF"/>
    <w:rsid w:val="00EE03C7"/>
    <w:rsid w:val="00EE46AA"/>
    <w:rsid w:val="00EF1F88"/>
    <w:rsid w:val="00EF53A2"/>
    <w:rsid w:val="00EF55B7"/>
    <w:rsid w:val="00F00F06"/>
    <w:rsid w:val="00F042A3"/>
    <w:rsid w:val="00F065A3"/>
    <w:rsid w:val="00F06CDA"/>
    <w:rsid w:val="00F06D68"/>
    <w:rsid w:val="00F133DF"/>
    <w:rsid w:val="00F13CB8"/>
    <w:rsid w:val="00F1583B"/>
    <w:rsid w:val="00F15F1D"/>
    <w:rsid w:val="00F17F3C"/>
    <w:rsid w:val="00F2393C"/>
    <w:rsid w:val="00F24033"/>
    <w:rsid w:val="00F24816"/>
    <w:rsid w:val="00F24A19"/>
    <w:rsid w:val="00F2708B"/>
    <w:rsid w:val="00F279C1"/>
    <w:rsid w:val="00F309F3"/>
    <w:rsid w:val="00F319E8"/>
    <w:rsid w:val="00F324CC"/>
    <w:rsid w:val="00F36141"/>
    <w:rsid w:val="00F36791"/>
    <w:rsid w:val="00F3794E"/>
    <w:rsid w:val="00F37AB0"/>
    <w:rsid w:val="00F40420"/>
    <w:rsid w:val="00F41523"/>
    <w:rsid w:val="00F43D6E"/>
    <w:rsid w:val="00F456FE"/>
    <w:rsid w:val="00F479CB"/>
    <w:rsid w:val="00F522BB"/>
    <w:rsid w:val="00F526E1"/>
    <w:rsid w:val="00F5333D"/>
    <w:rsid w:val="00F54047"/>
    <w:rsid w:val="00F5412B"/>
    <w:rsid w:val="00F57D24"/>
    <w:rsid w:val="00F6129F"/>
    <w:rsid w:val="00F63D05"/>
    <w:rsid w:val="00F724C5"/>
    <w:rsid w:val="00F73050"/>
    <w:rsid w:val="00F80A33"/>
    <w:rsid w:val="00F8408D"/>
    <w:rsid w:val="00F92494"/>
    <w:rsid w:val="00F9541B"/>
    <w:rsid w:val="00F9577F"/>
    <w:rsid w:val="00F96A58"/>
    <w:rsid w:val="00FA6269"/>
    <w:rsid w:val="00FA7E96"/>
    <w:rsid w:val="00FB08F8"/>
    <w:rsid w:val="00FB35A3"/>
    <w:rsid w:val="00FB6880"/>
    <w:rsid w:val="00FB6F0A"/>
    <w:rsid w:val="00FC120D"/>
    <w:rsid w:val="00FC409F"/>
    <w:rsid w:val="00FC4B0E"/>
    <w:rsid w:val="00FD09B6"/>
    <w:rsid w:val="00FD1E5C"/>
    <w:rsid w:val="00FD4CBD"/>
    <w:rsid w:val="00FE0895"/>
    <w:rsid w:val="00FE2316"/>
    <w:rsid w:val="00FE24B4"/>
    <w:rsid w:val="00FE2EC9"/>
    <w:rsid w:val="00FE564D"/>
    <w:rsid w:val="00FE6D52"/>
    <w:rsid w:val="00FF0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0DEF03B"/>
  <w15:docId w15:val="{1C76D4C4-2BC7-4D46-B572-9945020EA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49650D"/>
    <w:pPr>
      <w:keepNext/>
      <w:numPr>
        <w:numId w:val="1"/>
      </w:numPr>
      <w:spacing w:before="240" w:after="60"/>
      <w:outlineLvl w:val="0"/>
    </w:pPr>
    <w:rPr>
      <w:rFonts w:ascii="Cambria" w:hAnsi="Cambria"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qFormat/>
    <w:rsid w:val="0049650D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49650D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i/>
      <w:sz w:val="20"/>
      <w:szCs w:val="26"/>
    </w:rPr>
  </w:style>
  <w:style w:type="paragraph" w:styleId="4">
    <w:name w:val="heading 4"/>
    <w:basedOn w:val="a"/>
    <w:next w:val="a"/>
    <w:link w:val="40"/>
    <w:qFormat/>
    <w:rsid w:val="0049650D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49650D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49650D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9650D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49650D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49650D"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F41523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a4">
    <w:name w:val="Верхний колонтитул Знак"/>
    <w:basedOn w:val="a0"/>
    <w:link w:val="a3"/>
    <w:rsid w:val="00F41523"/>
  </w:style>
  <w:style w:type="paragraph" w:styleId="a5">
    <w:name w:val="footer"/>
    <w:basedOn w:val="a"/>
    <w:link w:val="a6"/>
    <w:uiPriority w:val="99"/>
    <w:unhideWhenUsed/>
    <w:rsid w:val="00F41523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a6">
    <w:name w:val="Нижний колонтитул Знак"/>
    <w:basedOn w:val="a0"/>
    <w:link w:val="a5"/>
    <w:uiPriority w:val="99"/>
    <w:rsid w:val="00F41523"/>
  </w:style>
  <w:style w:type="paragraph" w:styleId="a7">
    <w:name w:val="Balloon Text"/>
    <w:basedOn w:val="a"/>
    <w:link w:val="a8"/>
    <w:uiPriority w:val="99"/>
    <w:semiHidden/>
    <w:unhideWhenUsed/>
    <w:rsid w:val="00F41523"/>
    <w:rPr>
      <w:rFonts w:ascii="Tahoma" w:eastAsiaTheme="minorHAnsi" w:hAnsi="Tahoma" w:cs="Tahoma"/>
      <w:sz w:val="16"/>
      <w:szCs w:val="16"/>
      <w:lang w:val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F4152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9650D"/>
    <w:rPr>
      <w:rFonts w:ascii="Cambria" w:eastAsia="Times New Roman" w:hAnsi="Cambria" w:cs="Arial"/>
      <w:b/>
      <w:bCs/>
      <w:kern w:val="32"/>
      <w:sz w:val="32"/>
      <w:szCs w:val="32"/>
      <w:lang w:val="en-US"/>
    </w:rPr>
  </w:style>
  <w:style w:type="character" w:customStyle="1" w:styleId="21">
    <w:name w:val="Заголовок 2 Знак"/>
    <w:basedOn w:val="a0"/>
    <w:link w:val="20"/>
    <w:rsid w:val="0049650D"/>
    <w:rPr>
      <w:rFonts w:ascii="Cambria" w:eastAsia="Times New Roman" w:hAnsi="Cambria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49650D"/>
    <w:rPr>
      <w:rFonts w:ascii="Arial" w:eastAsia="Times New Roman" w:hAnsi="Arial" w:cs="Arial"/>
      <w:b/>
      <w:bCs/>
      <w:i/>
      <w:sz w:val="20"/>
      <w:szCs w:val="26"/>
      <w:lang w:val="en-US"/>
    </w:rPr>
  </w:style>
  <w:style w:type="character" w:customStyle="1" w:styleId="40">
    <w:name w:val="Заголовок 4 Знак"/>
    <w:basedOn w:val="a0"/>
    <w:link w:val="4"/>
    <w:rsid w:val="0049650D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50">
    <w:name w:val="Заголовок 5 Знак"/>
    <w:basedOn w:val="a0"/>
    <w:link w:val="5"/>
    <w:rsid w:val="0049650D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60">
    <w:name w:val="Заголовок 6 Знак"/>
    <w:basedOn w:val="a0"/>
    <w:link w:val="6"/>
    <w:rsid w:val="0049650D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70">
    <w:name w:val="Заголовок 7 Знак"/>
    <w:basedOn w:val="a0"/>
    <w:link w:val="7"/>
    <w:rsid w:val="0049650D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80">
    <w:name w:val="Заголовок 8 Знак"/>
    <w:basedOn w:val="a0"/>
    <w:link w:val="8"/>
    <w:rsid w:val="0049650D"/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character" w:customStyle="1" w:styleId="90">
    <w:name w:val="Заголовок 9 Знак"/>
    <w:basedOn w:val="a0"/>
    <w:link w:val="9"/>
    <w:rsid w:val="0049650D"/>
    <w:rPr>
      <w:rFonts w:ascii="Cambria" w:eastAsia="Times New Roman" w:hAnsi="Cambria" w:cs="Times New Roman"/>
      <w:lang w:val="en-US"/>
    </w:rPr>
  </w:style>
  <w:style w:type="table" w:styleId="a9">
    <w:name w:val="Table Grid"/>
    <w:basedOn w:val="a1"/>
    <w:rsid w:val="003F598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5316D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6945B1"/>
    <w:pPr>
      <w:spacing w:before="100" w:beforeAutospacing="1" w:after="100" w:afterAutospacing="1"/>
    </w:pPr>
    <w:rPr>
      <w:lang w:val="ru-RU" w:eastAsia="ru-RU"/>
    </w:rPr>
  </w:style>
  <w:style w:type="paragraph" w:customStyle="1" w:styleId="11">
    <w:name w:val="Обычный1"/>
    <w:rsid w:val="00AA0AA7"/>
    <w:pPr>
      <w:widowControl w:val="0"/>
      <w:spacing w:before="60" w:after="0" w:line="260" w:lineRule="auto"/>
      <w:ind w:firstLine="68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aa">
    <w:name w:val="Block Text"/>
    <w:basedOn w:val="a"/>
    <w:rsid w:val="006F032F"/>
    <w:pPr>
      <w:ind w:left="-57" w:right="-57" w:firstLine="777"/>
      <w:jc w:val="both"/>
    </w:pPr>
    <w:rPr>
      <w:sz w:val="28"/>
      <w:szCs w:val="20"/>
      <w:lang w:val="ru-RU" w:eastAsia="ru-RU"/>
    </w:rPr>
  </w:style>
  <w:style w:type="paragraph" w:styleId="ab">
    <w:name w:val="Body Text Indent"/>
    <w:basedOn w:val="a"/>
    <w:link w:val="ac"/>
    <w:rsid w:val="006F032F"/>
    <w:pPr>
      <w:ind w:right="-57" w:firstLine="720"/>
      <w:jc w:val="both"/>
    </w:pPr>
    <w:rPr>
      <w:sz w:val="28"/>
      <w:lang w:val="ru-RU" w:eastAsia="ru-RU"/>
    </w:rPr>
  </w:style>
  <w:style w:type="character" w:customStyle="1" w:styleId="ac">
    <w:name w:val="Основной текст с отступом Знак"/>
    <w:basedOn w:val="a0"/>
    <w:link w:val="ab"/>
    <w:rsid w:val="006F032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List Paragraph"/>
    <w:basedOn w:val="a"/>
    <w:uiPriority w:val="34"/>
    <w:qFormat/>
    <w:rsid w:val="00A779C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/>
    </w:rPr>
  </w:style>
  <w:style w:type="paragraph" w:styleId="22">
    <w:name w:val="Body Text Indent 2"/>
    <w:basedOn w:val="a"/>
    <w:link w:val="23"/>
    <w:uiPriority w:val="99"/>
    <w:semiHidden/>
    <w:unhideWhenUsed/>
    <w:rsid w:val="00571F3B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571F3B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24">
    <w:name w:val="Обычный2"/>
    <w:rsid w:val="00571F3B"/>
    <w:pPr>
      <w:widowControl w:val="0"/>
      <w:spacing w:before="60" w:after="0" w:line="260" w:lineRule="auto"/>
      <w:ind w:firstLine="68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ae">
    <w:name w:val="Îáû÷íûé"/>
    <w:rsid w:val="00571F3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">
    <w:name w:val="footnote text"/>
    <w:basedOn w:val="a"/>
    <w:link w:val="af0"/>
    <w:semiHidden/>
    <w:rsid w:val="00571F3B"/>
    <w:rPr>
      <w:sz w:val="20"/>
      <w:szCs w:val="20"/>
      <w:lang w:val="ru-RU" w:eastAsia="ru-RU"/>
    </w:rPr>
  </w:style>
  <w:style w:type="character" w:customStyle="1" w:styleId="af0">
    <w:name w:val="Текст сноски Знак"/>
    <w:basedOn w:val="a0"/>
    <w:link w:val="af"/>
    <w:semiHidden/>
    <w:rsid w:val="00571F3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">
    <w:name w:val="Table"/>
    <w:basedOn w:val="a"/>
    <w:rsid w:val="00571F3B"/>
    <w:pPr>
      <w:jc w:val="center"/>
    </w:pPr>
    <w:rPr>
      <w:b/>
      <w:lang w:val="ru-RU" w:eastAsia="ru-RU"/>
    </w:rPr>
  </w:style>
  <w:style w:type="paragraph" w:customStyle="1" w:styleId="af1">
    <w:name w:val="Осн. тест СТП"/>
    <w:basedOn w:val="a"/>
    <w:rsid w:val="00571F3B"/>
    <w:pPr>
      <w:tabs>
        <w:tab w:val="num" w:pos="-2410"/>
      </w:tabs>
      <w:autoSpaceDE w:val="0"/>
      <w:autoSpaceDN w:val="0"/>
      <w:spacing w:before="120" w:line="360" w:lineRule="auto"/>
      <w:ind w:firstLine="851"/>
      <w:jc w:val="both"/>
    </w:pPr>
    <w:rPr>
      <w:lang w:val="ru-RU" w:eastAsia="ru-RU"/>
    </w:rPr>
  </w:style>
  <w:style w:type="paragraph" w:styleId="af2">
    <w:name w:val="Body Text"/>
    <w:basedOn w:val="a"/>
    <w:link w:val="af3"/>
    <w:uiPriority w:val="99"/>
    <w:unhideWhenUsed/>
    <w:rsid w:val="00571F3B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571F3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31">
    <w:name w:val="Body Text 3"/>
    <w:basedOn w:val="a"/>
    <w:link w:val="32"/>
    <w:uiPriority w:val="99"/>
    <w:semiHidden/>
    <w:unhideWhenUsed/>
    <w:rsid w:val="00A60A9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A60A94"/>
    <w:rPr>
      <w:rFonts w:ascii="Times New Roman" w:eastAsia="Times New Roman" w:hAnsi="Times New Roman" w:cs="Times New Roman"/>
      <w:sz w:val="16"/>
      <w:szCs w:val="16"/>
      <w:lang w:val="en-US"/>
    </w:rPr>
  </w:style>
  <w:style w:type="paragraph" w:styleId="2">
    <w:name w:val="List Number 2"/>
    <w:basedOn w:val="a"/>
    <w:rsid w:val="00A60A94"/>
    <w:pPr>
      <w:numPr>
        <w:numId w:val="10"/>
      </w:numPr>
    </w:pPr>
    <w:rPr>
      <w:rFonts w:ascii="Arial" w:hAnsi="Arial"/>
      <w:szCs w:val="20"/>
      <w:lang w:val="ru-RU" w:eastAsia="ru-RU"/>
    </w:rPr>
  </w:style>
  <w:style w:type="table" w:styleId="-2">
    <w:name w:val="Light Shading Accent 2"/>
    <w:basedOn w:val="a1"/>
    <w:uiPriority w:val="60"/>
    <w:rsid w:val="00F15F1D"/>
    <w:pPr>
      <w:spacing w:after="0" w:line="240" w:lineRule="auto"/>
    </w:pPr>
    <w:rPr>
      <w:color w:val="943634" w:themeColor="accent2" w:themeShade="BF"/>
      <w:lang w:val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f4">
    <w:name w:val="Light Shading"/>
    <w:basedOn w:val="a1"/>
    <w:uiPriority w:val="60"/>
    <w:rsid w:val="00F15F1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6">
    <w:name w:val="Light Shading Accent 6"/>
    <w:basedOn w:val="a1"/>
    <w:uiPriority w:val="60"/>
    <w:rsid w:val="00F15F1D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-60">
    <w:name w:val="Light Grid Accent 6"/>
    <w:basedOn w:val="a1"/>
    <w:uiPriority w:val="62"/>
    <w:rsid w:val="00F15F1D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-5">
    <w:name w:val="Light Grid Accent 5"/>
    <w:basedOn w:val="a1"/>
    <w:uiPriority w:val="62"/>
    <w:rsid w:val="00F15F1D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styleId="af5">
    <w:name w:val="annotation reference"/>
    <w:basedOn w:val="a0"/>
    <w:uiPriority w:val="99"/>
    <w:semiHidden/>
    <w:unhideWhenUsed/>
    <w:rsid w:val="00DC645A"/>
    <w:rPr>
      <w:sz w:val="16"/>
      <w:szCs w:val="16"/>
    </w:rPr>
  </w:style>
  <w:style w:type="paragraph" w:styleId="af6">
    <w:name w:val="annotation text"/>
    <w:basedOn w:val="a"/>
    <w:link w:val="af7"/>
    <w:uiPriority w:val="99"/>
    <w:unhideWhenUsed/>
    <w:rsid w:val="00DC645A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rsid w:val="00DC645A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C645A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C645A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customStyle="1" w:styleId="ConsPlusNormal">
    <w:name w:val="ConsPlusNormal"/>
    <w:rsid w:val="000843B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fa">
    <w:name w:val="Normal (Web)"/>
    <w:basedOn w:val="a"/>
    <w:uiPriority w:val="99"/>
    <w:semiHidden/>
    <w:unhideWhenUsed/>
    <w:rsid w:val="00545DC1"/>
    <w:pPr>
      <w:spacing w:before="100" w:beforeAutospacing="1" w:after="100" w:afterAutospacing="1"/>
    </w:pPr>
    <w:rPr>
      <w:lang w:val="ru-RU" w:eastAsia="ru-RU"/>
    </w:rPr>
  </w:style>
  <w:style w:type="character" w:customStyle="1" w:styleId="apple-converted-space">
    <w:name w:val="apple-converted-space"/>
    <w:basedOn w:val="a0"/>
    <w:rsid w:val="00545DC1"/>
  </w:style>
  <w:style w:type="paragraph" w:styleId="afb">
    <w:name w:val="Revision"/>
    <w:hidden/>
    <w:uiPriority w:val="99"/>
    <w:semiHidden/>
    <w:rsid w:val="00F526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41">
    <w:name w:val="Основной текст (4)_"/>
    <w:basedOn w:val="a0"/>
    <w:link w:val="42"/>
    <w:rsid w:val="00B51496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B51496"/>
    <w:pPr>
      <w:widowControl w:val="0"/>
      <w:shd w:val="clear" w:color="auto" w:fill="FFFFFF"/>
      <w:spacing w:before="6480" w:line="302" w:lineRule="exact"/>
      <w:jc w:val="center"/>
    </w:pPr>
    <w:rPr>
      <w:b/>
      <w:bCs/>
      <w:sz w:val="22"/>
      <w:szCs w:val="22"/>
      <w:lang w:val="ru-RU"/>
    </w:rPr>
  </w:style>
  <w:style w:type="character" w:customStyle="1" w:styleId="25">
    <w:name w:val="Основной текст (2) + Курсив"/>
    <w:basedOn w:val="a0"/>
    <w:rsid w:val="00B5149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24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4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E7AF9F-2B6A-48BE-B296-B26FFEEA9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2132</Words>
  <Characters>12156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Kyshtymova</dc:creator>
  <cp:keywords/>
  <dc:description/>
  <cp:lastModifiedBy>Angolenko Natalya</cp:lastModifiedBy>
  <cp:revision>7</cp:revision>
  <cp:lastPrinted>2019-06-12T06:38:00Z</cp:lastPrinted>
  <dcterms:created xsi:type="dcterms:W3CDTF">2023-10-26T13:08:00Z</dcterms:created>
  <dcterms:modified xsi:type="dcterms:W3CDTF">2026-06-25T08:06:00Z</dcterms:modified>
</cp:coreProperties>
</file>